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EDA2" w14:textId="64F99A77" w:rsidR="00C17268" w:rsidRPr="00C17268" w:rsidRDefault="00C17268" w:rsidP="00C17268">
      <w:pPr>
        <w:shd w:val="clear" w:color="auto" w:fill="8DD873" w:themeFill="accent6" w:themeFillTint="99"/>
        <w:jc w:val="center"/>
        <w:rPr>
          <w:b/>
          <w:bCs/>
        </w:rPr>
      </w:pPr>
      <w:r w:rsidRPr="00C17268">
        <w:rPr>
          <w:b/>
          <w:bCs/>
        </w:rPr>
        <w:t>CONTEXTO GENERAL DEL FESTIVAL FOLKLORES</w:t>
      </w:r>
    </w:p>
    <w:p w14:paraId="61C54E9A" w14:textId="77777777" w:rsidR="00C17268" w:rsidRDefault="00C17268"/>
    <w:p w14:paraId="4D4DC7A9" w14:textId="77777777" w:rsidR="00C17268" w:rsidRPr="00852E49" w:rsidRDefault="00C17268" w:rsidP="00C17268">
      <w:pPr>
        <w:spacing w:after="0" w:line="240" w:lineRule="auto"/>
        <w:ind w:firstLine="360"/>
        <w:jc w:val="both"/>
        <w:textAlignment w:val="baseline"/>
        <w:rPr>
          <w:rFonts w:ascii="Lato" w:eastAsia="Times New Roman" w:hAnsi="Lato" w:cs="Arial"/>
          <w:b/>
          <w:bCs/>
          <w:sz w:val="20"/>
          <w:szCs w:val="20"/>
          <w:lang w:val="fr-BE" w:eastAsia="es-ES"/>
        </w:rPr>
      </w:pPr>
      <w:r w:rsidRPr="00852E49">
        <w:rPr>
          <w:rFonts w:ascii="Lato" w:eastAsia="Times New Roman" w:hAnsi="Lato" w:cs="Arial"/>
          <w:b/>
          <w:bCs/>
          <w:sz w:val="20"/>
          <w:szCs w:val="20"/>
          <w:lang w:val="fr-BE" w:eastAsia="es-ES"/>
        </w:rPr>
        <w:t>Festival Folklore(s) 2026 : del 28 al 31 de Ma</w:t>
      </w:r>
      <w:r>
        <w:rPr>
          <w:rFonts w:ascii="Lato" w:eastAsia="Times New Roman" w:hAnsi="Lato" w:cs="Arial"/>
          <w:b/>
          <w:bCs/>
          <w:sz w:val="20"/>
          <w:szCs w:val="20"/>
          <w:lang w:val="fr-BE" w:eastAsia="es-ES"/>
        </w:rPr>
        <w:t>yo 2026</w:t>
      </w:r>
    </w:p>
    <w:p w14:paraId="3BF17E87" w14:textId="77777777" w:rsidR="00C17268" w:rsidRPr="00852E49" w:rsidRDefault="00C17268" w:rsidP="00C17268">
      <w:pPr>
        <w:spacing w:after="0" w:line="240" w:lineRule="auto"/>
        <w:ind w:left="360" w:firstLine="360"/>
        <w:jc w:val="both"/>
        <w:textAlignment w:val="baseline"/>
        <w:rPr>
          <w:rFonts w:ascii="Lato" w:eastAsia="Times New Roman" w:hAnsi="Lato" w:cs="Arial"/>
          <w:b/>
          <w:bCs/>
          <w:sz w:val="20"/>
          <w:szCs w:val="20"/>
          <w:lang w:val="fr-BE" w:eastAsia="es-ES"/>
        </w:rPr>
      </w:pPr>
    </w:p>
    <w:p w14:paraId="3A8FDC9B" w14:textId="77777777" w:rsidR="00C17268" w:rsidRPr="00E61009"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sidRPr="00767E12">
        <w:rPr>
          <w:rFonts w:ascii="Lato" w:eastAsia="Times New Roman" w:hAnsi="Lato" w:cs="Arial"/>
          <w:b/>
          <w:bCs/>
          <w:sz w:val="20"/>
          <w:szCs w:val="20"/>
          <w:lang w:eastAsia="es-ES"/>
        </w:rPr>
        <w:t>Círculo de Bellas Artes</w:t>
      </w:r>
      <w:r>
        <w:rPr>
          <w:rFonts w:ascii="Lato" w:eastAsia="Times New Roman" w:hAnsi="Lato" w:cs="Arial"/>
          <w:sz w:val="20"/>
          <w:szCs w:val="20"/>
          <w:lang w:eastAsia="es-ES"/>
        </w:rPr>
        <w:t xml:space="preserve"> – 28 de mayo 2026</w:t>
      </w:r>
    </w:p>
    <w:p w14:paraId="3C0EFECD" w14:textId="77777777" w:rsidR="00C17268"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sidRPr="00767E12">
        <w:rPr>
          <w:rFonts w:ascii="Lato" w:eastAsia="Times New Roman" w:hAnsi="Lato" w:cs="Arial"/>
          <w:b/>
          <w:bCs/>
          <w:sz w:val="20"/>
          <w:szCs w:val="20"/>
          <w:lang w:eastAsia="es-ES"/>
        </w:rPr>
        <w:t>Teatro Pavón</w:t>
      </w:r>
      <w:r>
        <w:rPr>
          <w:rFonts w:ascii="Lato" w:eastAsia="Times New Roman" w:hAnsi="Lato" w:cs="Arial"/>
          <w:sz w:val="20"/>
          <w:szCs w:val="20"/>
          <w:lang w:eastAsia="es-ES"/>
        </w:rPr>
        <w:t xml:space="preserve"> – 28 de mayo 2026</w:t>
      </w:r>
    </w:p>
    <w:p w14:paraId="2651C5CE" w14:textId="77777777" w:rsidR="00C17268"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sidRPr="00767E12">
        <w:rPr>
          <w:rFonts w:ascii="Lato" w:eastAsia="Times New Roman" w:hAnsi="Lato" w:cs="Arial"/>
          <w:b/>
          <w:bCs/>
          <w:sz w:val="20"/>
          <w:szCs w:val="20"/>
          <w:lang w:eastAsia="es-ES"/>
        </w:rPr>
        <w:t>Sala Galileo-Galilei</w:t>
      </w:r>
      <w:r>
        <w:rPr>
          <w:rFonts w:ascii="Lato" w:eastAsia="Times New Roman" w:hAnsi="Lato" w:cs="Arial"/>
          <w:sz w:val="20"/>
          <w:szCs w:val="20"/>
          <w:lang w:eastAsia="es-ES"/>
        </w:rPr>
        <w:t xml:space="preserve"> – 29 y 30 de mayo 2026</w:t>
      </w:r>
    </w:p>
    <w:p w14:paraId="2A1E46AE" w14:textId="7D9B9EE1" w:rsidR="00C17268" w:rsidRPr="00767E12"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sidRPr="00767E12">
        <w:rPr>
          <w:rFonts w:ascii="Lato" w:eastAsia="Times New Roman" w:hAnsi="Lato" w:cs="Arial"/>
          <w:b/>
          <w:bCs/>
          <w:sz w:val="20"/>
          <w:szCs w:val="20"/>
          <w:lang w:eastAsia="es-ES"/>
        </w:rPr>
        <w:t>Plaza de Ramales</w:t>
      </w:r>
      <w:r w:rsidRPr="00B96536">
        <w:rPr>
          <w:rFonts w:ascii="Lato" w:eastAsia="Times New Roman" w:hAnsi="Lato" w:cs="Arial"/>
          <w:sz w:val="20"/>
          <w:szCs w:val="20"/>
          <w:lang w:eastAsia="es-ES"/>
        </w:rPr>
        <w:t xml:space="preserve"> (sujeto a permiso de la Junta de Distrito Centro) 30 mayo 2026</w:t>
      </w:r>
      <w:r>
        <w:rPr>
          <w:rFonts w:ascii="Lato" w:eastAsia="Times New Roman" w:hAnsi="Lato" w:cs="Arial"/>
          <w:sz w:val="20"/>
          <w:szCs w:val="20"/>
          <w:lang w:eastAsia="es-ES"/>
        </w:rPr>
        <w:t xml:space="preserve"> (TBC!!!)</w:t>
      </w:r>
    </w:p>
    <w:p w14:paraId="668A48B1" w14:textId="77777777" w:rsidR="00C17268"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Pr>
          <w:rFonts w:ascii="Lato" w:eastAsia="Times New Roman" w:hAnsi="Lato" w:cs="Arial"/>
          <w:b/>
          <w:bCs/>
          <w:sz w:val="20"/>
          <w:szCs w:val="20"/>
          <w:lang w:eastAsia="es-ES"/>
        </w:rPr>
        <w:t xml:space="preserve">Auditorio de </w:t>
      </w:r>
      <w:r w:rsidRPr="00767E12">
        <w:rPr>
          <w:rFonts w:ascii="Lato" w:eastAsia="Times New Roman" w:hAnsi="Lato" w:cs="Arial"/>
          <w:b/>
          <w:bCs/>
          <w:sz w:val="20"/>
          <w:szCs w:val="20"/>
          <w:lang w:eastAsia="es-ES"/>
        </w:rPr>
        <w:t>Escuela de Música Creativa</w:t>
      </w:r>
      <w:r w:rsidRPr="00E61009">
        <w:rPr>
          <w:rFonts w:ascii="Lato" w:eastAsia="Times New Roman" w:hAnsi="Lato" w:cs="Arial"/>
          <w:sz w:val="20"/>
          <w:szCs w:val="20"/>
          <w:lang w:eastAsia="es-ES"/>
        </w:rPr>
        <w:t xml:space="preserve"> </w:t>
      </w:r>
      <w:r>
        <w:rPr>
          <w:rFonts w:ascii="Lato" w:eastAsia="Times New Roman" w:hAnsi="Lato" w:cs="Arial"/>
          <w:sz w:val="20"/>
          <w:szCs w:val="20"/>
          <w:lang w:eastAsia="es-ES"/>
        </w:rPr>
        <w:t>- 30 y 31 de mayo 2026 (monográficos de folklore ibérico)</w:t>
      </w:r>
    </w:p>
    <w:p w14:paraId="62139314" w14:textId="77777777" w:rsidR="00C17268" w:rsidRDefault="00C17268" w:rsidP="00C17268">
      <w:pPr>
        <w:pStyle w:val="Prrafodelista"/>
        <w:numPr>
          <w:ilvl w:val="0"/>
          <w:numId w:val="1"/>
        </w:numPr>
        <w:spacing w:after="0" w:line="240" w:lineRule="auto"/>
        <w:ind w:left="1080"/>
        <w:jc w:val="both"/>
        <w:textAlignment w:val="baseline"/>
        <w:rPr>
          <w:rFonts w:ascii="Lato" w:eastAsia="Times New Roman" w:hAnsi="Lato" w:cs="Arial"/>
          <w:sz w:val="20"/>
          <w:szCs w:val="20"/>
          <w:lang w:eastAsia="es-ES"/>
        </w:rPr>
      </w:pPr>
      <w:r w:rsidRPr="00982CF4">
        <w:rPr>
          <w:rFonts w:ascii="Lato" w:eastAsia="Times New Roman" w:hAnsi="Lato" w:cs="Arial"/>
          <w:sz w:val="20"/>
          <w:szCs w:val="20"/>
          <w:lang w:eastAsia="es-ES"/>
        </w:rPr>
        <w:t xml:space="preserve">Recorrido </w:t>
      </w:r>
      <w:r>
        <w:rPr>
          <w:rFonts w:ascii="Lato" w:eastAsia="Times New Roman" w:hAnsi="Lato" w:cs="Arial"/>
          <w:sz w:val="20"/>
          <w:szCs w:val="20"/>
          <w:lang w:eastAsia="es-ES"/>
        </w:rPr>
        <w:t xml:space="preserve">accesible </w:t>
      </w:r>
      <w:r w:rsidRPr="00982CF4">
        <w:rPr>
          <w:rFonts w:ascii="Lato" w:eastAsia="Times New Roman" w:hAnsi="Lato" w:cs="Arial"/>
          <w:sz w:val="20"/>
          <w:szCs w:val="20"/>
          <w:lang w:eastAsia="es-ES"/>
        </w:rPr>
        <w:t>guiado por los folklores de Madrid (</w:t>
      </w:r>
      <w:r>
        <w:rPr>
          <w:rFonts w:ascii="Lato" w:eastAsia="Times New Roman" w:hAnsi="Lato" w:cs="Arial"/>
          <w:b/>
          <w:bCs/>
          <w:sz w:val="20"/>
          <w:szCs w:val="20"/>
          <w:lang w:eastAsia="es-ES"/>
        </w:rPr>
        <w:t>d</w:t>
      </w:r>
      <w:r w:rsidRPr="00767E12">
        <w:rPr>
          <w:rFonts w:ascii="Lato" w:eastAsia="Times New Roman" w:hAnsi="Lato" w:cs="Arial"/>
          <w:b/>
          <w:bCs/>
          <w:sz w:val="20"/>
          <w:szCs w:val="20"/>
          <w:lang w:eastAsia="es-ES"/>
        </w:rPr>
        <w:t>istrito centro</w:t>
      </w:r>
      <w:r w:rsidRPr="00982CF4">
        <w:rPr>
          <w:rFonts w:ascii="Lato" w:eastAsia="Times New Roman" w:hAnsi="Lato" w:cs="Arial"/>
          <w:sz w:val="20"/>
          <w:szCs w:val="20"/>
          <w:lang w:eastAsia="es-ES"/>
        </w:rPr>
        <w:t>) – 30 y 31 de mayo 2026</w:t>
      </w:r>
    </w:p>
    <w:p w14:paraId="43A28825" w14:textId="77777777" w:rsidR="00C17268" w:rsidRDefault="00C17268"/>
    <w:p w14:paraId="47FA91B8" w14:textId="77777777" w:rsidR="00C17268" w:rsidRPr="004B5346" w:rsidRDefault="00C17268" w:rsidP="00C17268">
      <w:pPr>
        <w:spacing w:after="0" w:line="240" w:lineRule="auto"/>
        <w:jc w:val="both"/>
        <w:textAlignment w:val="baseline"/>
        <w:rPr>
          <w:rFonts w:ascii="Lato" w:hAnsi="Lato" w:cs="Times New Roman"/>
          <w:b/>
          <w:bCs/>
          <w:color w:val="C00000"/>
          <w:sz w:val="20"/>
          <w:szCs w:val="20"/>
        </w:rPr>
      </w:pPr>
      <w:r w:rsidRPr="00EF1DA0">
        <w:rPr>
          <w:rFonts w:ascii="Lato" w:hAnsi="Lato" w:cs="Times New Roman"/>
          <w:b/>
          <w:bCs/>
          <w:color w:val="0A2F41" w:themeColor="accent1" w:themeShade="80"/>
          <w:sz w:val="20"/>
          <w:szCs w:val="20"/>
        </w:rPr>
        <w:t xml:space="preserve">FUNDACIÓN MÚSICA CREATIVA </w:t>
      </w:r>
      <w:r w:rsidRPr="004B5346">
        <w:rPr>
          <w:rFonts w:ascii="Lato" w:hAnsi="Lato" w:cs="Times New Roman"/>
          <w:b/>
          <w:bCs/>
          <w:sz w:val="20"/>
          <w:szCs w:val="20"/>
        </w:rPr>
        <w:t>(Entidad organizadora)</w:t>
      </w:r>
    </w:p>
    <w:p w14:paraId="72B51722" w14:textId="77777777" w:rsidR="00C17268" w:rsidRDefault="00C17268" w:rsidP="00C17268">
      <w:pPr>
        <w:spacing w:after="0" w:line="240" w:lineRule="auto"/>
        <w:jc w:val="both"/>
        <w:textAlignment w:val="baseline"/>
        <w:rPr>
          <w:rFonts w:ascii="Lato" w:hAnsi="Lato" w:cs="Times New Roman"/>
          <w:b/>
          <w:bCs/>
          <w:sz w:val="20"/>
          <w:szCs w:val="20"/>
        </w:rPr>
      </w:pPr>
    </w:p>
    <w:p w14:paraId="284564A5" w14:textId="77777777" w:rsidR="00C17268" w:rsidRDefault="00C17268" w:rsidP="00C17268">
      <w:pPr>
        <w:spacing w:after="0" w:line="240" w:lineRule="auto"/>
        <w:jc w:val="both"/>
        <w:textAlignment w:val="baseline"/>
        <w:rPr>
          <w:rFonts w:ascii="Lato" w:eastAsia="Times New Roman" w:hAnsi="Lato" w:cs="Arial"/>
          <w:sz w:val="20"/>
          <w:szCs w:val="20"/>
          <w:lang w:eastAsia="es-ES"/>
        </w:rPr>
      </w:pPr>
      <w:r w:rsidRPr="00C27F76">
        <w:rPr>
          <w:rFonts w:ascii="Lato" w:eastAsia="Times New Roman" w:hAnsi="Lato" w:cs="Arial"/>
          <w:sz w:val="20"/>
          <w:szCs w:val="20"/>
          <w:lang w:eastAsia="es-ES"/>
        </w:rPr>
        <w:t xml:space="preserve">Fundación Música Creativa (en adelante, FMC) es una entidad privada sin ánimo de lucro de interés general que, desde 2007, desarrolla una labor </w:t>
      </w:r>
      <w:r w:rsidRPr="007174AB">
        <w:rPr>
          <w:rFonts w:ascii="Lato" w:eastAsia="Times New Roman" w:hAnsi="Lato" w:cs="Arial"/>
          <w:b/>
          <w:bCs/>
          <w:sz w:val="20"/>
          <w:szCs w:val="20"/>
          <w:lang w:eastAsia="es-ES"/>
        </w:rPr>
        <w:t>de impacto cultural, social y educativo</w:t>
      </w:r>
      <w:r w:rsidRPr="00C27F76">
        <w:rPr>
          <w:rFonts w:ascii="Lato" w:eastAsia="Times New Roman" w:hAnsi="Lato" w:cs="Arial"/>
          <w:sz w:val="20"/>
          <w:szCs w:val="20"/>
          <w:lang w:eastAsia="es-ES"/>
        </w:rPr>
        <w:t xml:space="preserve"> a través de iniciativas vinculadas a su primer fin fundacional: “impulsar la difusión de la cultura musical popular y moderna”. </w:t>
      </w:r>
    </w:p>
    <w:p w14:paraId="0932D9FF" w14:textId="77777777" w:rsidR="00C17268" w:rsidRDefault="00C17268" w:rsidP="00C17268">
      <w:pPr>
        <w:spacing w:after="0" w:line="240" w:lineRule="auto"/>
        <w:jc w:val="both"/>
        <w:textAlignment w:val="baseline"/>
        <w:rPr>
          <w:rFonts w:ascii="Lato" w:eastAsia="Times New Roman" w:hAnsi="Lato" w:cs="Arial"/>
          <w:sz w:val="20"/>
          <w:szCs w:val="20"/>
          <w:lang w:eastAsia="es-ES"/>
        </w:rPr>
      </w:pPr>
    </w:p>
    <w:p w14:paraId="7EE1CD1F" w14:textId="77777777" w:rsidR="00C17268" w:rsidRDefault="00C17268" w:rsidP="00C17268">
      <w:pPr>
        <w:spacing w:after="0" w:line="240" w:lineRule="auto"/>
        <w:jc w:val="both"/>
        <w:textAlignment w:val="baseline"/>
        <w:rPr>
          <w:rFonts w:ascii="Lato" w:hAnsi="Lato"/>
          <w:color w:val="373223"/>
          <w:sz w:val="20"/>
          <w:szCs w:val="20"/>
        </w:rPr>
      </w:pPr>
      <w:r w:rsidRPr="00C27F76">
        <w:rPr>
          <w:rFonts w:ascii="Lato" w:eastAsia="Times New Roman" w:hAnsi="Lato" w:cs="Arial"/>
          <w:sz w:val="20"/>
          <w:szCs w:val="20"/>
          <w:lang w:eastAsia="es-ES"/>
        </w:rPr>
        <w:t xml:space="preserve">Creada bajo el auspicio de la </w:t>
      </w:r>
      <w:r w:rsidRPr="00B46615">
        <w:rPr>
          <w:rFonts w:ascii="Lato" w:eastAsia="Times New Roman" w:hAnsi="Lato" w:cs="Arial"/>
          <w:b/>
          <w:bCs/>
          <w:sz w:val="20"/>
          <w:szCs w:val="20"/>
          <w:lang w:eastAsia="es-ES"/>
        </w:rPr>
        <w:t>Escuela Música Creativa</w:t>
      </w:r>
      <w:r w:rsidRPr="00C27F76">
        <w:rPr>
          <w:rFonts w:ascii="Lato" w:eastAsia="Times New Roman" w:hAnsi="Lato" w:cs="Arial"/>
          <w:sz w:val="20"/>
          <w:szCs w:val="20"/>
          <w:lang w:eastAsia="es-ES"/>
        </w:rPr>
        <w:t xml:space="preserve">, entidad que lleva 40 años dedicada a la enseñanza y a la difusión de diferentes géneros musicales como el </w:t>
      </w:r>
      <w:r w:rsidRPr="007174AB">
        <w:rPr>
          <w:rFonts w:ascii="Lato" w:eastAsia="Times New Roman" w:hAnsi="Lato" w:cs="Arial"/>
          <w:b/>
          <w:bCs/>
          <w:sz w:val="20"/>
          <w:szCs w:val="20"/>
          <w:lang w:eastAsia="es-ES"/>
        </w:rPr>
        <w:t>jazz y las músicas actuales, el flamenco o el folk;</w:t>
      </w:r>
      <w:r w:rsidRPr="00C27F76">
        <w:rPr>
          <w:rFonts w:ascii="Lato" w:eastAsia="Times New Roman" w:hAnsi="Lato" w:cs="Arial"/>
          <w:sz w:val="20"/>
          <w:szCs w:val="20"/>
          <w:lang w:eastAsia="es-ES"/>
        </w:rPr>
        <w:t xml:space="preserve"> la fundación tiene como objetivo promover la </w:t>
      </w:r>
      <w:r w:rsidRPr="007174AB">
        <w:rPr>
          <w:rFonts w:ascii="Lato" w:eastAsia="Times New Roman" w:hAnsi="Lato" w:cs="Arial"/>
          <w:b/>
          <w:bCs/>
          <w:sz w:val="20"/>
          <w:szCs w:val="20"/>
          <w:lang w:eastAsia="es-ES"/>
        </w:rPr>
        <w:t>profesionalización de las industrias culturales</w:t>
      </w:r>
      <w:r w:rsidRPr="00C27F76">
        <w:rPr>
          <w:rFonts w:ascii="Lato" w:eastAsia="Times New Roman" w:hAnsi="Lato" w:cs="Arial"/>
          <w:sz w:val="20"/>
          <w:szCs w:val="20"/>
          <w:lang w:eastAsia="es-ES"/>
        </w:rPr>
        <w:t xml:space="preserve"> ejerciendo de agente conector entre talentos emergentes y artistas consagrados de la escena musical actual. Desde un prisma integrador marcado por su compromiso social, la FMC materializa en todos sus proyectos el importante vínculo entre </w:t>
      </w:r>
      <w:r w:rsidRPr="007174AB">
        <w:rPr>
          <w:rFonts w:ascii="Lato" w:eastAsia="Times New Roman" w:hAnsi="Lato" w:cs="Arial"/>
          <w:b/>
          <w:bCs/>
          <w:sz w:val="20"/>
          <w:szCs w:val="20"/>
          <w:lang w:eastAsia="es-ES"/>
        </w:rPr>
        <w:t>educación y cultura</w:t>
      </w:r>
      <w:r w:rsidRPr="00C27F76">
        <w:rPr>
          <w:rFonts w:ascii="Lato" w:eastAsia="Times New Roman" w:hAnsi="Lato" w:cs="Arial"/>
          <w:sz w:val="20"/>
          <w:szCs w:val="20"/>
          <w:lang w:eastAsia="es-ES"/>
        </w:rPr>
        <w:t>, entendiendo que estos ámbitos se retroalimentan de forma natural desembocando en resultados de gran valor para la sociedad</w:t>
      </w:r>
      <w:r>
        <w:rPr>
          <w:rFonts w:ascii="Lato" w:eastAsia="Times New Roman" w:hAnsi="Lato" w:cs="Arial"/>
          <w:sz w:val="20"/>
          <w:szCs w:val="20"/>
          <w:lang w:eastAsia="es-ES"/>
        </w:rPr>
        <w:t xml:space="preserve">. </w:t>
      </w:r>
    </w:p>
    <w:p w14:paraId="37871506" w14:textId="77777777" w:rsidR="00C17268" w:rsidRDefault="00C17268" w:rsidP="00C17268">
      <w:pPr>
        <w:spacing w:after="0" w:line="240" w:lineRule="auto"/>
        <w:jc w:val="both"/>
        <w:textAlignment w:val="baseline"/>
        <w:rPr>
          <w:rFonts w:ascii="Lato" w:hAnsi="Lato"/>
          <w:sz w:val="20"/>
          <w:szCs w:val="20"/>
        </w:rPr>
      </w:pPr>
      <w:r w:rsidRPr="00B17CAB">
        <w:rPr>
          <w:rFonts w:ascii="Lato" w:hAnsi="Lato" w:cs="Times New Roman"/>
          <w:sz w:val="20"/>
          <w:szCs w:val="20"/>
        </w:rPr>
        <w:t xml:space="preserve">FMC sustenta un papel clave en la dinamización del tejido cultural de la ciudad de Madrid, aportando una propuesta joven de calidad que promueve y visibiliza aquellos estilos menos representados en la escena musical actual e </w:t>
      </w:r>
      <w:r w:rsidRPr="00454945">
        <w:rPr>
          <w:rFonts w:ascii="Lato" w:hAnsi="Lato"/>
          <w:sz w:val="20"/>
          <w:szCs w:val="20"/>
        </w:rPr>
        <w:t xml:space="preserve">impulsando </w:t>
      </w:r>
      <w:r w:rsidRPr="00B17CAB">
        <w:rPr>
          <w:rFonts w:ascii="Lato" w:hAnsi="Lato"/>
          <w:sz w:val="20"/>
          <w:szCs w:val="20"/>
        </w:rPr>
        <w:t>iniciativas</w:t>
      </w:r>
      <w:r w:rsidRPr="00454945">
        <w:rPr>
          <w:rFonts w:ascii="Lato" w:hAnsi="Lato"/>
          <w:sz w:val="20"/>
          <w:szCs w:val="20"/>
        </w:rPr>
        <w:t xml:space="preserve"> que conectan creación artística, educación, mediación cultural y compromiso social. </w:t>
      </w:r>
    </w:p>
    <w:p w14:paraId="543E5D45" w14:textId="77777777" w:rsidR="00C17268" w:rsidRPr="00454945" w:rsidRDefault="00C17268" w:rsidP="00C17268">
      <w:pPr>
        <w:spacing w:after="0" w:line="240" w:lineRule="auto"/>
        <w:jc w:val="both"/>
        <w:textAlignment w:val="baseline"/>
        <w:rPr>
          <w:rFonts w:ascii="Lato" w:hAnsi="Lato"/>
          <w:sz w:val="20"/>
          <w:szCs w:val="20"/>
        </w:rPr>
      </w:pPr>
      <w:r w:rsidRPr="00B17CAB">
        <w:rPr>
          <w:rFonts w:ascii="Lato" w:hAnsi="Lato"/>
          <w:sz w:val="20"/>
          <w:szCs w:val="20"/>
        </w:rPr>
        <w:t xml:space="preserve">En los últimos años, la </w:t>
      </w:r>
      <w:r>
        <w:rPr>
          <w:rFonts w:ascii="Lato" w:hAnsi="Lato"/>
          <w:sz w:val="20"/>
          <w:szCs w:val="20"/>
        </w:rPr>
        <w:t>F</w:t>
      </w:r>
      <w:r w:rsidRPr="00B17CAB">
        <w:rPr>
          <w:rFonts w:ascii="Lato" w:hAnsi="Lato"/>
          <w:sz w:val="20"/>
          <w:szCs w:val="20"/>
        </w:rPr>
        <w:t xml:space="preserve">undación ha </w:t>
      </w:r>
      <w:r w:rsidRPr="00454945">
        <w:rPr>
          <w:rFonts w:ascii="Lato" w:hAnsi="Lato"/>
          <w:sz w:val="20"/>
          <w:szCs w:val="20"/>
        </w:rPr>
        <w:t xml:space="preserve">reforzado su </w:t>
      </w:r>
      <w:r>
        <w:rPr>
          <w:rFonts w:ascii="Lato" w:hAnsi="Lato"/>
          <w:sz w:val="20"/>
          <w:szCs w:val="20"/>
        </w:rPr>
        <w:t>actividad</w:t>
      </w:r>
      <w:r w:rsidRPr="00454945">
        <w:rPr>
          <w:rFonts w:ascii="Lato" w:hAnsi="Lato"/>
          <w:sz w:val="20"/>
          <w:szCs w:val="20"/>
        </w:rPr>
        <w:t xml:space="preserve"> como entidad comprometida con la inclusión social y el acceso a la cultura, diseñando y sosteniendo proyectos de desarrollo artístico dirigidos a colectivos con difícil acceso a las prácticas culturales. Entre ellos destacan </w:t>
      </w:r>
      <w:hyperlink r:id="rId8" w:history="1">
        <w:r w:rsidRPr="00454945">
          <w:rPr>
            <w:rStyle w:val="Hipervnculo"/>
            <w:rFonts w:ascii="Lato" w:hAnsi="Lato"/>
            <w:b/>
            <w:bCs/>
            <w:sz w:val="20"/>
            <w:szCs w:val="20"/>
          </w:rPr>
          <w:t>Canto Abierto</w:t>
        </w:r>
      </w:hyperlink>
      <w:r w:rsidRPr="00454945">
        <w:rPr>
          <w:rFonts w:ascii="Lato" w:hAnsi="Lato"/>
          <w:sz w:val="20"/>
          <w:szCs w:val="20"/>
        </w:rPr>
        <w:t>, coro formado por personas con discapacidad intelectual, y Repercusión San Cristóbal, un taller de percusión orientado a jóvenes en riesgo de exclusión social, iniciativas que utilizan la música como herramienta de participación, expresión y cohesión comunitaria.</w:t>
      </w:r>
    </w:p>
    <w:p w14:paraId="778D14F4" w14:textId="77777777" w:rsidR="00C17268" w:rsidRPr="00657A35" w:rsidRDefault="00C17268" w:rsidP="00C17268">
      <w:pPr>
        <w:pStyle w:val="NormalWeb"/>
        <w:jc w:val="both"/>
        <w:rPr>
          <w:rFonts w:ascii="Lato" w:hAnsi="Lato"/>
          <w:sz w:val="20"/>
          <w:szCs w:val="20"/>
        </w:rPr>
      </w:pPr>
      <w:r w:rsidRPr="00767E12">
        <w:rPr>
          <w:rFonts w:ascii="Lato" w:eastAsiaTheme="minorHAnsi" w:hAnsi="Lato" w:cstheme="minorBidi"/>
          <w:sz w:val="20"/>
          <w:szCs w:val="20"/>
          <w:lang w:eastAsia="en-US"/>
        </w:rPr>
        <w:t xml:space="preserve">En el ámbito de la programación cultural, FMC </w:t>
      </w:r>
      <w:r>
        <w:rPr>
          <w:rFonts w:ascii="Lato" w:eastAsiaTheme="minorHAnsi" w:hAnsi="Lato" w:cstheme="minorBidi"/>
          <w:sz w:val="20"/>
          <w:szCs w:val="20"/>
          <w:lang w:eastAsia="en-US"/>
        </w:rPr>
        <w:t>promueve</w:t>
      </w:r>
      <w:r w:rsidRPr="00767E12">
        <w:rPr>
          <w:rFonts w:ascii="Lato" w:eastAsiaTheme="minorHAnsi" w:hAnsi="Lato" w:cstheme="minorBidi"/>
          <w:sz w:val="20"/>
          <w:szCs w:val="20"/>
          <w:lang w:eastAsia="en-US"/>
        </w:rPr>
        <w:t xml:space="preserve"> un desarrollo de audiencias inclusivo y comprometido con la diversidad y la riqueza cultural. Además de impulsar festivales y grandes proyectos de referencia, la Fundación desarrolla una programación estable y flexible que abarca desde la circulación de Big Bands de jazz en distintos formatos y contextos</w:t>
      </w:r>
      <w:r>
        <w:rPr>
          <w:rFonts w:ascii="Lato" w:eastAsiaTheme="minorHAnsi" w:hAnsi="Lato" w:cstheme="minorBidi"/>
          <w:sz w:val="20"/>
          <w:szCs w:val="20"/>
          <w:lang w:eastAsia="en-US"/>
        </w:rPr>
        <w:t xml:space="preserve"> (</w:t>
      </w:r>
      <w:hyperlink r:id="rId9" w:history="1">
        <w:r w:rsidRPr="004627F7">
          <w:rPr>
            <w:rStyle w:val="Hipervnculo"/>
            <w:rFonts w:ascii="Lato" w:eastAsiaTheme="minorHAnsi" w:hAnsi="Lato" w:cstheme="minorBidi"/>
            <w:sz w:val="20"/>
            <w:szCs w:val="20"/>
            <w:lang w:eastAsia="en-US"/>
          </w:rPr>
          <w:t>Festival de Jazz de Madrid</w:t>
        </w:r>
      </w:hyperlink>
      <w:r>
        <w:rPr>
          <w:rFonts w:ascii="Lato" w:eastAsiaTheme="minorHAnsi" w:hAnsi="Lato" w:cstheme="minorBidi"/>
          <w:sz w:val="20"/>
          <w:szCs w:val="20"/>
          <w:lang w:eastAsia="en-US"/>
        </w:rPr>
        <w:t xml:space="preserve"> o el Centenario del Centro Cultural Matadero entre o</w:t>
      </w:r>
      <w:r w:rsidRPr="00657A35">
        <w:rPr>
          <w:rFonts w:ascii="Lato" w:eastAsiaTheme="minorHAnsi" w:hAnsi="Lato" w:cstheme="minorBidi"/>
          <w:sz w:val="20"/>
          <w:szCs w:val="20"/>
          <w:lang w:eastAsia="en-US"/>
        </w:rPr>
        <w:t>tros), hasta la activación de propuestas musicales jóvenes para la dinamización de eventos culturales, espacios institucionales y programaciones públicas y privadas</w:t>
      </w:r>
      <w:r w:rsidRPr="00657A35">
        <w:rPr>
          <w:rFonts w:ascii="Lato" w:hAnsi="Lato"/>
          <w:sz w:val="20"/>
          <w:szCs w:val="20"/>
        </w:rPr>
        <w:t>.</w:t>
      </w:r>
    </w:p>
    <w:p w14:paraId="7A69BC43" w14:textId="77777777" w:rsidR="00C17268" w:rsidRPr="00657A35" w:rsidRDefault="00C17268" w:rsidP="00C17268">
      <w:pPr>
        <w:pStyle w:val="NormalWeb"/>
        <w:jc w:val="both"/>
        <w:rPr>
          <w:rFonts w:ascii="Lato" w:hAnsi="Lato"/>
          <w:sz w:val="20"/>
          <w:szCs w:val="20"/>
        </w:rPr>
      </w:pPr>
      <w:r w:rsidRPr="00657A35">
        <w:rPr>
          <w:rFonts w:ascii="Lato" w:hAnsi="Lato"/>
          <w:sz w:val="20"/>
          <w:szCs w:val="20"/>
        </w:rPr>
        <w:t>E</w:t>
      </w:r>
      <w:r w:rsidRPr="00657A35">
        <w:rPr>
          <w:rFonts w:ascii="Lato" w:eastAsiaTheme="minorHAnsi" w:hAnsi="Lato" w:cstheme="minorBidi"/>
          <w:sz w:val="20"/>
          <w:szCs w:val="20"/>
          <w:lang w:eastAsia="en-US"/>
        </w:rPr>
        <w:t xml:space="preserve">ntre los proyectos más destacados de los últimos años se encuentran el Festival Folklore(s) de la Península Ibérica presentado en esta propuesta, el concierto anual </w:t>
      </w:r>
      <w:hyperlink r:id="rId10" w:history="1">
        <w:r w:rsidRPr="00657A35">
          <w:rPr>
            <w:rStyle w:val="Hipervnculo"/>
            <w:rFonts w:ascii="Lato" w:eastAsiaTheme="minorHAnsi" w:hAnsi="Lato" w:cstheme="minorBidi"/>
            <w:sz w:val="20"/>
            <w:szCs w:val="20"/>
            <w:lang w:eastAsia="en-US"/>
          </w:rPr>
          <w:t>Flamenco en Flor</w:t>
        </w:r>
      </w:hyperlink>
      <w:r w:rsidRPr="00657A35">
        <w:rPr>
          <w:rFonts w:ascii="Lato" w:eastAsiaTheme="minorHAnsi" w:hAnsi="Lato" w:cstheme="minorBidi"/>
          <w:sz w:val="20"/>
          <w:szCs w:val="20"/>
          <w:lang w:eastAsia="en-US"/>
        </w:rPr>
        <w:t xml:space="preserve"> o el festival homenaje a </w:t>
      </w:r>
      <w:hyperlink r:id="rId11" w:history="1">
        <w:r w:rsidRPr="00657A35">
          <w:rPr>
            <w:rStyle w:val="Hipervnculo"/>
            <w:rFonts w:ascii="Lato" w:eastAsiaTheme="minorHAnsi" w:hAnsi="Lato" w:cstheme="minorBidi"/>
            <w:sz w:val="20"/>
            <w:szCs w:val="20"/>
            <w:lang w:eastAsia="en-US"/>
          </w:rPr>
          <w:t xml:space="preserve">Paco de Lucía </w:t>
        </w:r>
        <w:r w:rsidRPr="00657A35">
          <w:rPr>
            <w:rStyle w:val="Hipervnculo"/>
            <w:rFonts w:ascii="Lato" w:eastAsiaTheme="minorHAnsi" w:hAnsi="Lato" w:cstheme="minorBidi"/>
            <w:i/>
            <w:iCs/>
            <w:sz w:val="20"/>
            <w:szCs w:val="20"/>
            <w:lang w:eastAsia="en-US"/>
          </w:rPr>
          <w:t>Paco de Lucía Legacy</w:t>
        </w:r>
      </w:hyperlink>
      <w:r w:rsidRPr="00657A35">
        <w:rPr>
          <w:rFonts w:ascii="Lato" w:eastAsiaTheme="minorHAnsi" w:hAnsi="Lato" w:cstheme="minorBidi"/>
          <w:sz w:val="20"/>
          <w:szCs w:val="20"/>
          <w:lang w:eastAsia="en-US"/>
        </w:rPr>
        <w:t xml:space="preserve"> en Nueva York, cuya dirección artística asumió la Fundación, consolidando una línea de trabajo que combina </w:t>
      </w:r>
      <w:r w:rsidRPr="00657A35">
        <w:rPr>
          <w:rFonts w:ascii="Lato" w:eastAsiaTheme="minorHAnsi" w:hAnsi="Lato" w:cstheme="minorBidi"/>
          <w:b/>
          <w:bCs/>
          <w:sz w:val="20"/>
          <w:szCs w:val="20"/>
          <w:lang w:eastAsia="en-US"/>
        </w:rPr>
        <w:t>excelencia artística, apoyo al talento emergente y una clara vocación de servicio público</w:t>
      </w:r>
      <w:r w:rsidRPr="00657A35">
        <w:rPr>
          <w:rFonts w:ascii="Lato" w:eastAsiaTheme="minorHAnsi" w:hAnsi="Lato" w:cstheme="minorBidi"/>
          <w:sz w:val="20"/>
          <w:szCs w:val="20"/>
          <w:lang w:eastAsia="en-US"/>
        </w:rPr>
        <w:t xml:space="preserve">. </w:t>
      </w:r>
      <w:r w:rsidRPr="00657A35">
        <w:rPr>
          <w:rFonts w:ascii="Lato" w:hAnsi="Lato"/>
          <w:sz w:val="20"/>
          <w:szCs w:val="20"/>
        </w:rPr>
        <w:t>Todas estas iniciativas han tenido una notable repercusión a nivel local, nacional e internacional, consolidando a la entidad como un agente cultural comprometido con la transformación social a través de la música.</w:t>
      </w:r>
    </w:p>
    <w:p w14:paraId="213EC060" w14:textId="77777777" w:rsidR="00C17268" w:rsidRDefault="00C17268" w:rsidP="00C17268">
      <w:pPr>
        <w:spacing w:after="0" w:line="240" w:lineRule="auto"/>
        <w:jc w:val="both"/>
        <w:textAlignment w:val="baseline"/>
        <w:rPr>
          <w:rFonts w:ascii="Lato" w:hAnsi="Lato" w:cs="Times New Roman"/>
          <w:b/>
          <w:bCs/>
          <w:color w:val="0A2F41" w:themeColor="accent1" w:themeShade="80"/>
          <w:sz w:val="20"/>
          <w:szCs w:val="20"/>
        </w:rPr>
      </w:pPr>
    </w:p>
    <w:p w14:paraId="2D562A7F" w14:textId="77777777" w:rsidR="00745164" w:rsidRDefault="00745164" w:rsidP="00C17268">
      <w:pPr>
        <w:spacing w:after="0" w:line="240" w:lineRule="auto"/>
        <w:jc w:val="both"/>
        <w:textAlignment w:val="baseline"/>
        <w:rPr>
          <w:rFonts w:ascii="Lato" w:hAnsi="Lato" w:cs="Times New Roman"/>
          <w:b/>
          <w:bCs/>
          <w:color w:val="0A2F41" w:themeColor="accent1" w:themeShade="80"/>
          <w:sz w:val="20"/>
          <w:szCs w:val="20"/>
        </w:rPr>
      </w:pPr>
    </w:p>
    <w:p w14:paraId="3BD90AE0" w14:textId="77777777" w:rsidR="00745164" w:rsidRDefault="00745164" w:rsidP="00C17268">
      <w:pPr>
        <w:spacing w:after="0" w:line="240" w:lineRule="auto"/>
        <w:jc w:val="both"/>
        <w:textAlignment w:val="baseline"/>
        <w:rPr>
          <w:rFonts w:ascii="Lato" w:hAnsi="Lato" w:cs="Times New Roman"/>
          <w:b/>
          <w:bCs/>
          <w:color w:val="0A2F41" w:themeColor="accent1" w:themeShade="80"/>
          <w:sz w:val="20"/>
          <w:szCs w:val="20"/>
        </w:rPr>
      </w:pPr>
    </w:p>
    <w:p w14:paraId="45685EA2" w14:textId="5DA91D61" w:rsidR="00C17268" w:rsidRPr="00EF1DA0" w:rsidRDefault="00C17268" w:rsidP="00C17268">
      <w:pPr>
        <w:spacing w:after="0" w:line="240" w:lineRule="auto"/>
        <w:jc w:val="both"/>
        <w:textAlignment w:val="baseline"/>
        <w:rPr>
          <w:rFonts w:ascii="Lato" w:hAnsi="Lato" w:cs="Times New Roman"/>
          <w:b/>
          <w:bCs/>
          <w:color w:val="0A2F41" w:themeColor="accent1" w:themeShade="80"/>
          <w:sz w:val="20"/>
          <w:szCs w:val="20"/>
        </w:rPr>
      </w:pPr>
      <w:r w:rsidRPr="00EF1DA0">
        <w:rPr>
          <w:rFonts w:ascii="Lato" w:hAnsi="Lato" w:cs="Times New Roman"/>
          <w:b/>
          <w:bCs/>
          <w:color w:val="0A2F41" w:themeColor="accent1" w:themeShade="80"/>
          <w:sz w:val="20"/>
          <w:szCs w:val="20"/>
        </w:rPr>
        <w:lastRenderedPageBreak/>
        <w:t xml:space="preserve">TRAYECTORA DEL FESTIVAL FOLKLORE(S) </w:t>
      </w:r>
    </w:p>
    <w:p w14:paraId="50035646" w14:textId="77777777" w:rsidR="00C17268" w:rsidRDefault="00C17268" w:rsidP="00C17268">
      <w:pPr>
        <w:tabs>
          <w:tab w:val="center" w:pos="4873"/>
        </w:tabs>
        <w:spacing w:after="0" w:line="240" w:lineRule="auto"/>
        <w:jc w:val="both"/>
        <w:textAlignment w:val="baseline"/>
        <w:rPr>
          <w:rFonts w:ascii="Lato" w:hAnsi="Lato" w:cs="Times New Roman"/>
          <w:b/>
          <w:bCs/>
          <w:color w:val="C00000"/>
          <w:sz w:val="20"/>
          <w:szCs w:val="20"/>
        </w:rPr>
      </w:pPr>
      <w:r w:rsidRPr="00C94744">
        <w:rPr>
          <w:rFonts w:ascii="Lato" w:hAnsi="Lato"/>
          <w:noProof/>
          <w:sz w:val="20"/>
          <w:szCs w:val="20"/>
        </w:rPr>
        <w:drawing>
          <wp:anchor distT="0" distB="0" distL="114300" distR="114300" simplePos="0" relativeHeight="251668480" behindDoc="0" locked="0" layoutInCell="1" allowOverlap="1" wp14:anchorId="52F8D85B" wp14:editId="2F910FCC">
            <wp:simplePos x="0" y="0"/>
            <wp:positionH relativeFrom="margin">
              <wp:posOffset>4317365</wp:posOffset>
            </wp:positionH>
            <wp:positionV relativeFrom="paragraph">
              <wp:posOffset>23812</wp:posOffset>
            </wp:positionV>
            <wp:extent cx="1814830" cy="1010920"/>
            <wp:effectExtent l="19050" t="19050" r="13970" b="17780"/>
            <wp:wrapSquare wrapText="bothSides"/>
            <wp:docPr id="1518219702" name="Imagen 1" descr="Texto&#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19702" name="Imagen 1" descr="Texto&#10;&#10;El contenido generado por IA puede ser incorrecto.">
                      <a:hlinkClick r:id="rId12"/>
                    </pic:cNvPr>
                    <pic:cNvPicPr/>
                  </pic:nvPicPr>
                  <pic:blipFill rotWithShape="1">
                    <a:blip r:embed="rId13" cstate="print">
                      <a:extLst>
                        <a:ext uri="{28A0092B-C50C-407E-A947-70E740481C1C}">
                          <a14:useLocalDpi xmlns:a14="http://schemas.microsoft.com/office/drawing/2010/main" val="0"/>
                        </a:ext>
                      </a:extLst>
                    </a:blip>
                    <a:srcRect l="916" t="1896"/>
                    <a:stretch>
                      <a:fillRect/>
                    </a:stretch>
                  </pic:blipFill>
                  <pic:spPr bwMode="auto">
                    <a:xfrm>
                      <a:off x="0" y="0"/>
                      <a:ext cx="1814830" cy="101092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1AB13" w14:textId="77777777" w:rsidR="00C17268" w:rsidRDefault="00C17268" w:rsidP="00C17268">
      <w:pPr>
        <w:tabs>
          <w:tab w:val="center" w:pos="4873"/>
        </w:tabs>
        <w:spacing w:after="0" w:line="240" w:lineRule="auto"/>
        <w:jc w:val="both"/>
        <w:textAlignment w:val="baseline"/>
        <w:rPr>
          <w:rFonts w:ascii="Lato" w:hAnsi="Lato"/>
          <w:sz w:val="20"/>
          <w:szCs w:val="20"/>
        </w:rPr>
      </w:pPr>
      <w:r w:rsidRPr="00C94744">
        <w:rPr>
          <w:rFonts w:ascii="Lato" w:hAnsi="Lato"/>
          <w:sz w:val="20"/>
          <w:szCs w:val="20"/>
        </w:rPr>
        <w:t>Creado para promover la riqueza y diversidad de la música de raíz de nuestro territorio, el Festival Folk</w:t>
      </w:r>
      <w:r>
        <w:rPr>
          <w:rFonts w:ascii="Lato" w:hAnsi="Lato"/>
          <w:sz w:val="20"/>
          <w:szCs w:val="20"/>
        </w:rPr>
        <w:t>l</w:t>
      </w:r>
      <w:r w:rsidRPr="00C94744">
        <w:rPr>
          <w:rFonts w:ascii="Lato" w:hAnsi="Lato"/>
          <w:sz w:val="20"/>
          <w:szCs w:val="20"/>
        </w:rPr>
        <w:t>ore(s) de la Península Ibérica (´Festival Folklore(s)´ de manera abreviada) lleva cinco años llenando de cultura rural el centro de la ciudad de Madrid</w:t>
      </w:r>
      <w:r>
        <w:rPr>
          <w:rFonts w:ascii="Lato" w:hAnsi="Lato"/>
          <w:sz w:val="20"/>
          <w:szCs w:val="20"/>
        </w:rPr>
        <w:t>,</w:t>
      </w:r>
      <w:r w:rsidRPr="00C94744">
        <w:rPr>
          <w:rFonts w:ascii="Lato" w:hAnsi="Lato"/>
          <w:sz w:val="20"/>
          <w:szCs w:val="20"/>
        </w:rPr>
        <w:t xml:space="preserve"> facilitando </w:t>
      </w:r>
      <w:r>
        <w:rPr>
          <w:rFonts w:ascii="Lato" w:hAnsi="Lato"/>
          <w:sz w:val="20"/>
          <w:szCs w:val="20"/>
        </w:rPr>
        <w:t xml:space="preserve">así </w:t>
      </w:r>
      <w:r w:rsidRPr="00C94744">
        <w:rPr>
          <w:rFonts w:ascii="Lato" w:hAnsi="Lato"/>
          <w:sz w:val="20"/>
          <w:szCs w:val="20"/>
        </w:rPr>
        <w:t>su integración en el panorama musical actual y acercándola a un público más amplio y diverso.</w:t>
      </w:r>
      <w:r>
        <w:rPr>
          <w:rFonts w:ascii="Lato" w:hAnsi="Lato"/>
          <w:sz w:val="20"/>
          <w:szCs w:val="20"/>
        </w:rPr>
        <w:t xml:space="preserve">    </w:t>
      </w:r>
    </w:p>
    <w:p w14:paraId="5FDCC41A" w14:textId="799E31A9" w:rsidR="00C17268" w:rsidRPr="00C94744" w:rsidRDefault="00C17268" w:rsidP="00C17268">
      <w:pPr>
        <w:tabs>
          <w:tab w:val="center" w:pos="4873"/>
        </w:tabs>
        <w:spacing w:after="0" w:line="240" w:lineRule="auto"/>
        <w:jc w:val="right"/>
        <w:textAlignment w:val="baseline"/>
        <w:rPr>
          <w:rFonts w:ascii="Lato" w:hAnsi="Lato"/>
          <w:sz w:val="20"/>
          <w:szCs w:val="20"/>
        </w:rPr>
      </w:pPr>
      <w:r w:rsidRPr="006F2998">
        <w:rPr>
          <w:rFonts w:ascii="Lato" w:hAnsi="Lato"/>
          <w:b/>
          <w:bCs/>
          <w:sz w:val="20"/>
          <w:szCs w:val="20"/>
        </w:rPr>
        <w:t>Teaser festival</w:t>
      </w:r>
      <w:r>
        <w:rPr>
          <w:rFonts w:ascii="Lato" w:hAnsi="Lato"/>
          <w:sz w:val="20"/>
          <w:szCs w:val="20"/>
        </w:rPr>
        <w:t xml:space="preserve"> </w:t>
      </w:r>
      <w:r w:rsidRPr="00C17268">
        <w:rPr>
          <w:rFonts w:ascii="Lato" w:hAnsi="Lato"/>
          <w:b/>
          <w:bCs/>
          <w:sz w:val="20"/>
          <w:szCs w:val="20"/>
        </w:rPr>
        <w:t>2025</w:t>
      </w:r>
      <w:r w:rsidRPr="006F2998">
        <w:rPr>
          <w:rFonts w:ascii="Lato" w:hAnsi="Lato"/>
          <w:sz w:val="20"/>
          <w:szCs w:val="20"/>
        </w:rPr>
        <w:sym w:font="Wingdings" w:char="F0E0"/>
      </w:r>
      <w:r>
        <w:rPr>
          <w:rFonts w:ascii="Lato" w:hAnsi="Lato"/>
          <w:sz w:val="20"/>
          <w:szCs w:val="20"/>
        </w:rPr>
        <w:t xml:space="preserve"> </w:t>
      </w:r>
    </w:p>
    <w:p w14:paraId="335C0F3C" w14:textId="77777777" w:rsidR="00C17268" w:rsidRPr="00C94744" w:rsidRDefault="00C17268" w:rsidP="00C17268">
      <w:pPr>
        <w:tabs>
          <w:tab w:val="center" w:pos="4873"/>
        </w:tabs>
        <w:spacing w:after="0" w:line="240" w:lineRule="auto"/>
        <w:jc w:val="both"/>
        <w:textAlignment w:val="baseline"/>
        <w:rPr>
          <w:rFonts w:ascii="Lato" w:hAnsi="Lato"/>
          <w:sz w:val="20"/>
          <w:szCs w:val="20"/>
        </w:rPr>
      </w:pPr>
    </w:p>
    <w:p w14:paraId="6DC138F3" w14:textId="77777777" w:rsidR="00C17268" w:rsidRPr="00C94744" w:rsidRDefault="00C17268" w:rsidP="00C17268">
      <w:pPr>
        <w:tabs>
          <w:tab w:val="center" w:pos="4873"/>
        </w:tabs>
        <w:spacing w:after="0" w:line="240" w:lineRule="auto"/>
        <w:jc w:val="both"/>
        <w:textAlignment w:val="baseline"/>
        <w:rPr>
          <w:rFonts w:ascii="Lato" w:hAnsi="Lato"/>
          <w:sz w:val="20"/>
          <w:szCs w:val="20"/>
        </w:rPr>
      </w:pPr>
      <w:r w:rsidRPr="00D254E9">
        <w:rPr>
          <w:rFonts w:ascii="Lato" w:hAnsi="Lato"/>
          <w:noProof/>
          <w:sz w:val="20"/>
          <w:szCs w:val="20"/>
        </w:rPr>
        <w:drawing>
          <wp:anchor distT="0" distB="0" distL="114300" distR="114300" simplePos="0" relativeHeight="251659264" behindDoc="0" locked="0" layoutInCell="1" allowOverlap="1" wp14:anchorId="6B17DECC" wp14:editId="0DCB2236">
            <wp:simplePos x="0" y="0"/>
            <wp:positionH relativeFrom="margin">
              <wp:posOffset>-66675</wp:posOffset>
            </wp:positionH>
            <wp:positionV relativeFrom="paragraph">
              <wp:posOffset>64135</wp:posOffset>
            </wp:positionV>
            <wp:extent cx="1771650" cy="2479040"/>
            <wp:effectExtent l="19050" t="19050" r="19050" b="16510"/>
            <wp:wrapThrough wrapText="bothSides">
              <wp:wrapPolygon edited="0">
                <wp:start x="-232" y="-166"/>
                <wp:lineTo x="-232" y="21578"/>
                <wp:lineTo x="21600" y="21578"/>
                <wp:lineTo x="21600" y="-166"/>
                <wp:lineTo x="-232" y="-166"/>
              </wp:wrapPolygon>
            </wp:wrapThrough>
            <wp:docPr id="1923331133" name="Imagen 2"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31133" name="Imagen 2" descr="Imagen de la pantalla de un video juego&#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2479040"/>
                    </a:xfrm>
                    <a:prstGeom prst="rect">
                      <a:avLst/>
                    </a:prstGeom>
                    <a:noFill/>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C94744">
        <w:rPr>
          <w:rFonts w:ascii="Lato" w:hAnsi="Lato"/>
          <w:sz w:val="20"/>
          <w:szCs w:val="20"/>
        </w:rPr>
        <w:t>Desde su primera edición en 2022, el festival ha experimentado un crecimiento sostenido y orgánico, tanto en público como en ambición artística y alcance cultural.</w:t>
      </w:r>
      <w:r>
        <w:rPr>
          <w:rFonts w:ascii="Lato" w:hAnsi="Lato"/>
          <w:sz w:val="20"/>
          <w:szCs w:val="20"/>
        </w:rPr>
        <w:t xml:space="preserve"> </w:t>
      </w:r>
      <w:r w:rsidRPr="00C94744">
        <w:rPr>
          <w:rFonts w:ascii="Lato" w:hAnsi="Lato"/>
          <w:sz w:val="20"/>
          <w:szCs w:val="20"/>
        </w:rPr>
        <w:t>A lo largo de sus distintas ediciones, el Festival ha ido ganando audiencia y consolidándose en la escena cultural madrileña, ocupando espacios muy diversos y adaptándose a distintos aforos y formatos: desde salas íntimas como el Café Berlín, hasta escenarios emblemáticos de la ciudad como el Teatro Joy Eslava o, en su edición más reciente, el Auditorio Nacional de Música de Madrid.</w:t>
      </w:r>
    </w:p>
    <w:p w14:paraId="28B2BF69" w14:textId="77777777" w:rsidR="00C17268" w:rsidRDefault="00C17268" w:rsidP="00C17268">
      <w:pPr>
        <w:tabs>
          <w:tab w:val="left" w:pos="8576"/>
        </w:tabs>
        <w:spacing w:before="240" w:after="0" w:line="240" w:lineRule="auto"/>
        <w:jc w:val="both"/>
        <w:textAlignment w:val="baseline"/>
        <w:rPr>
          <w:rFonts w:ascii="Lato" w:hAnsi="Lato"/>
          <w:sz w:val="20"/>
          <w:szCs w:val="20"/>
        </w:rPr>
      </w:pPr>
      <w:r w:rsidRPr="00D254E9">
        <w:rPr>
          <w:rFonts w:ascii="Lato" w:hAnsi="Lato"/>
          <w:sz w:val="20"/>
          <w:szCs w:val="20"/>
        </w:rPr>
        <w:t xml:space="preserve">Dentro del marco del festival, artistas de referencia en las músicas de raíz como </w:t>
      </w:r>
      <w:hyperlink r:id="rId15" w:history="1">
        <w:r w:rsidRPr="0080679D">
          <w:rPr>
            <w:rStyle w:val="Hipervnculo"/>
            <w:rFonts w:ascii="Lato" w:hAnsi="Lato"/>
            <w:sz w:val="20"/>
            <w:szCs w:val="20"/>
          </w:rPr>
          <w:t>Eliseo Parra,</w:t>
        </w:r>
      </w:hyperlink>
      <w:r w:rsidRPr="00D254E9">
        <w:rPr>
          <w:rFonts w:ascii="Lato" w:hAnsi="Lato"/>
          <w:sz w:val="20"/>
          <w:szCs w:val="20"/>
        </w:rPr>
        <w:t xml:space="preserve"> </w:t>
      </w:r>
      <w:hyperlink r:id="rId16" w:history="1">
        <w:r w:rsidRPr="00DE199B">
          <w:rPr>
            <w:rStyle w:val="Hipervnculo"/>
            <w:rFonts w:ascii="Lato" w:hAnsi="Lato"/>
            <w:sz w:val="20"/>
            <w:szCs w:val="20"/>
          </w:rPr>
          <w:t>El</w:t>
        </w:r>
        <w:r>
          <w:rPr>
            <w:rStyle w:val="Hipervnculo"/>
            <w:rFonts w:ascii="Lato" w:hAnsi="Lato"/>
            <w:sz w:val="20"/>
            <w:szCs w:val="20"/>
          </w:rPr>
          <w:t xml:space="preserve"> </w:t>
        </w:r>
        <w:r w:rsidRPr="00DE199B">
          <w:rPr>
            <w:rStyle w:val="Hipervnculo"/>
            <w:rFonts w:ascii="Lato" w:hAnsi="Lato"/>
            <w:sz w:val="20"/>
            <w:szCs w:val="20"/>
          </w:rPr>
          <w:t>Naan,</w:t>
        </w:r>
      </w:hyperlink>
      <w:r w:rsidRPr="00D254E9">
        <w:rPr>
          <w:rFonts w:ascii="Lato" w:hAnsi="Lato"/>
          <w:sz w:val="20"/>
          <w:szCs w:val="20"/>
        </w:rPr>
        <w:t xml:space="preserve"> </w:t>
      </w:r>
      <w:hyperlink r:id="rId17" w:history="1">
        <w:r w:rsidRPr="00E87A78">
          <w:rPr>
            <w:rStyle w:val="Hipervnculo"/>
            <w:rFonts w:ascii="Lato" w:hAnsi="Lato"/>
            <w:sz w:val="20"/>
            <w:szCs w:val="20"/>
          </w:rPr>
          <w:t>Karmento</w:t>
        </w:r>
      </w:hyperlink>
      <w:r w:rsidRPr="00D254E9">
        <w:rPr>
          <w:rFonts w:ascii="Lato" w:hAnsi="Lato"/>
          <w:sz w:val="20"/>
          <w:szCs w:val="20"/>
        </w:rPr>
        <w:t xml:space="preserve"> o </w:t>
      </w:r>
      <w:hyperlink r:id="rId18" w:history="1">
        <w:r w:rsidRPr="00D74107">
          <w:rPr>
            <w:rStyle w:val="Hipervnculo"/>
            <w:rFonts w:ascii="Lato" w:hAnsi="Lato"/>
            <w:sz w:val="20"/>
            <w:szCs w:val="20"/>
          </w:rPr>
          <w:t>Rozalén</w:t>
        </w:r>
      </w:hyperlink>
      <w:r w:rsidRPr="00D254E9">
        <w:rPr>
          <w:rFonts w:ascii="Lato" w:hAnsi="Lato"/>
          <w:sz w:val="20"/>
          <w:szCs w:val="20"/>
        </w:rPr>
        <w:t xml:space="preserve">, entre muchos otros, han compartido escenario con propuestas emergentes, generando un espacio de diálogo intergeneracional y creativo. Todas </w:t>
      </w:r>
      <w:r>
        <w:rPr>
          <w:rFonts w:ascii="Lato" w:hAnsi="Lato"/>
          <w:sz w:val="20"/>
          <w:szCs w:val="20"/>
        </w:rPr>
        <w:t xml:space="preserve">las propuestas artísticas que han pasado hasta ahora por el festival han compartido </w:t>
      </w:r>
      <w:r w:rsidRPr="00D254E9">
        <w:rPr>
          <w:rFonts w:ascii="Lato" w:hAnsi="Lato"/>
          <w:sz w:val="20"/>
          <w:szCs w:val="20"/>
        </w:rPr>
        <w:t xml:space="preserve">un mismo objetivo: poner en valor las músicas tradicionales de nuestro territorio, reivindicar su </w:t>
      </w:r>
      <w:r>
        <w:rPr>
          <w:rFonts w:ascii="Lato" w:hAnsi="Lato"/>
          <w:sz w:val="20"/>
          <w:szCs w:val="20"/>
        </w:rPr>
        <w:t>relevancia</w:t>
      </w:r>
      <w:r w:rsidRPr="00D254E9">
        <w:rPr>
          <w:rFonts w:ascii="Lato" w:hAnsi="Lato"/>
          <w:sz w:val="20"/>
          <w:szCs w:val="20"/>
        </w:rPr>
        <w:t xml:space="preserve"> contemporánea y otorgarles un lugar estable y visible dentro de la programación cultural de Madrid.</w:t>
      </w:r>
      <w:r w:rsidRPr="00AF2856">
        <w:rPr>
          <w:noProof/>
        </w:rPr>
        <w:t xml:space="preserve"> </w:t>
      </w:r>
      <w:r>
        <w:rPr>
          <w:noProof/>
        </w:rPr>
        <w:sym w:font="Wingdings" w:char="F0E0"/>
      </w:r>
      <w:r>
        <w:rPr>
          <w:noProof/>
        </w:rPr>
        <w:t xml:space="preserve"> ver muestra de aforos 2025 en </w:t>
      </w:r>
      <w:hyperlink r:id="rId19" w:history="1">
        <w:r>
          <w:rPr>
            <w:rStyle w:val="Hipervnculo"/>
            <w:rFonts w:ascii="Lato" w:hAnsi="Lato" w:cs="Times New Roman"/>
            <w:sz w:val="20"/>
            <w:szCs w:val="20"/>
          </w:rPr>
          <w:t>este enlace</w:t>
        </w:r>
      </w:hyperlink>
    </w:p>
    <w:p w14:paraId="6C65DFCE" w14:textId="77777777" w:rsidR="00C17268" w:rsidRDefault="00C17268" w:rsidP="00C17268">
      <w:pPr>
        <w:pStyle w:val="NormalWeb"/>
        <w:tabs>
          <w:tab w:val="left" w:pos="0"/>
        </w:tabs>
        <w:spacing w:line="276" w:lineRule="auto"/>
        <w:rPr>
          <w:rFonts w:ascii="Lato" w:hAnsi="Lato"/>
          <w:sz w:val="20"/>
          <w:szCs w:val="20"/>
        </w:rPr>
      </w:pPr>
      <w:r w:rsidRPr="00D46759">
        <w:rPr>
          <w:rFonts w:ascii="Lato" w:hAnsi="Lato"/>
          <w:noProof/>
          <w:sz w:val="20"/>
          <w:szCs w:val="20"/>
        </w:rPr>
        <w:drawing>
          <wp:anchor distT="0" distB="0" distL="114300" distR="114300" simplePos="0" relativeHeight="251664384" behindDoc="1" locked="0" layoutInCell="1" allowOverlap="1" wp14:anchorId="44EC2CE3" wp14:editId="3382CDF1">
            <wp:simplePos x="0" y="0"/>
            <wp:positionH relativeFrom="margin">
              <wp:align>left</wp:align>
            </wp:positionH>
            <wp:positionV relativeFrom="paragraph">
              <wp:posOffset>356870</wp:posOffset>
            </wp:positionV>
            <wp:extent cx="1459230" cy="857250"/>
            <wp:effectExtent l="19050" t="19050" r="26670" b="19050"/>
            <wp:wrapTight wrapText="bothSides">
              <wp:wrapPolygon edited="0">
                <wp:start x="-282" y="-480"/>
                <wp:lineTo x="-282" y="21600"/>
                <wp:lineTo x="21713" y="21600"/>
                <wp:lineTo x="21713" y="-480"/>
                <wp:lineTo x="-282" y="-480"/>
              </wp:wrapPolygon>
            </wp:wrapTight>
            <wp:docPr id="132338272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82725" name="Imagen 1" descr="Interfaz de usuario gráfica, Sitio web&#10;&#10;Descripción generada automáticamente"/>
                    <pic:cNvPicPr/>
                  </pic:nvPicPr>
                  <pic:blipFill rotWithShape="1">
                    <a:blip r:embed="rId20" cstate="print">
                      <a:extLst>
                        <a:ext uri="{28A0092B-C50C-407E-A947-70E740481C1C}">
                          <a14:useLocalDpi xmlns:a14="http://schemas.microsoft.com/office/drawing/2010/main" val="0"/>
                        </a:ext>
                      </a:extLst>
                    </a:blip>
                    <a:srcRect l="5421" t="22564" r="42100" b="22561"/>
                    <a:stretch/>
                  </pic:blipFill>
                  <pic:spPr bwMode="auto">
                    <a:xfrm>
                      <a:off x="0" y="0"/>
                      <a:ext cx="1459230" cy="857250"/>
                    </a:xfrm>
                    <a:prstGeom prst="rect">
                      <a:avLst/>
                    </a:prstGeom>
                    <a:ln w="1905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759">
        <w:rPr>
          <w:rFonts w:ascii="Lato" w:hAnsi="Lato"/>
          <w:noProof/>
          <w:sz w:val="20"/>
          <w:szCs w:val="20"/>
        </w:rPr>
        <w:drawing>
          <wp:anchor distT="0" distB="0" distL="114300" distR="114300" simplePos="0" relativeHeight="251662336" behindDoc="0" locked="0" layoutInCell="1" allowOverlap="1" wp14:anchorId="3C236959" wp14:editId="358D4A28">
            <wp:simplePos x="0" y="0"/>
            <wp:positionH relativeFrom="column">
              <wp:posOffset>1609725</wp:posOffset>
            </wp:positionH>
            <wp:positionV relativeFrom="paragraph">
              <wp:posOffset>373380</wp:posOffset>
            </wp:positionV>
            <wp:extent cx="1449705" cy="847090"/>
            <wp:effectExtent l="19050" t="19050" r="17145" b="10160"/>
            <wp:wrapSquare wrapText="bothSides"/>
            <wp:docPr id="61780815" name="Imagen 1" descr="Interfaz de usuario gráfica&#10;&#10;Descripción generada automáticamen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815" name="Imagen 1" descr="Interfaz de usuario gráfica&#10;&#10;Descripción generada automáticamente">
                      <a:hlinkClick r:id="rId21"/>
                    </pic:cNvPr>
                    <pic:cNvPicPr/>
                  </pic:nvPicPr>
                  <pic:blipFill rotWithShape="1">
                    <a:blip r:embed="rId22" cstate="print">
                      <a:extLst>
                        <a:ext uri="{28A0092B-C50C-407E-A947-70E740481C1C}">
                          <a14:useLocalDpi xmlns:a14="http://schemas.microsoft.com/office/drawing/2010/main" val="0"/>
                        </a:ext>
                      </a:extLst>
                    </a:blip>
                    <a:srcRect l="7265" t="23243" r="43344" b="22509"/>
                    <a:stretch/>
                  </pic:blipFill>
                  <pic:spPr bwMode="auto">
                    <a:xfrm>
                      <a:off x="0" y="0"/>
                      <a:ext cx="1449705" cy="847090"/>
                    </a:xfrm>
                    <a:prstGeom prst="rect">
                      <a:avLst/>
                    </a:prstGeom>
                    <a:ln w="1905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759">
        <w:rPr>
          <w:rFonts w:ascii="Lato" w:hAnsi="Lato"/>
          <w:noProof/>
          <w:sz w:val="20"/>
          <w:szCs w:val="20"/>
        </w:rPr>
        <w:drawing>
          <wp:anchor distT="0" distB="0" distL="114300" distR="114300" simplePos="0" relativeHeight="251660288" behindDoc="0" locked="0" layoutInCell="1" allowOverlap="1" wp14:anchorId="0862BDAC" wp14:editId="4F131A7E">
            <wp:simplePos x="0" y="0"/>
            <wp:positionH relativeFrom="column">
              <wp:posOffset>3154045</wp:posOffset>
            </wp:positionH>
            <wp:positionV relativeFrom="paragraph">
              <wp:posOffset>393065</wp:posOffset>
            </wp:positionV>
            <wp:extent cx="1455420" cy="843915"/>
            <wp:effectExtent l="19050" t="19050" r="11430" b="13335"/>
            <wp:wrapSquare wrapText="bothSides"/>
            <wp:docPr id="1476915629" name="Imagen 1" descr="Interfaz de usuario gráfica, Aplicació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15629" name="Imagen 1" descr="Interfaz de usuario gráfica, Aplicación">
                      <a:hlinkClick r:id="rId23"/>
                    </pic:cNvPr>
                    <pic:cNvPicPr/>
                  </pic:nvPicPr>
                  <pic:blipFill rotWithShape="1">
                    <a:blip r:embed="rId24" cstate="print">
                      <a:extLst>
                        <a:ext uri="{28A0092B-C50C-407E-A947-70E740481C1C}">
                          <a14:useLocalDpi xmlns:a14="http://schemas.microsoft.com/office/drawing/2010/main" val="0"/>
                        </a:ext>
                      </a:extLst>
                    </a:blip>
                    <a:srcRect l="6734" t="19962" r="45168" b="30419"/>
                    <a:stretch/>
                  </pic:blipFill>
                  <pic:spPr bwMode="auto">
                    <a:xfrm>
                      <a:off x="0" y="0"/>
                      <a:ext cx="1455420" cy="843915"/>
                    </a:xfrm>
                    <a:prstGeom prst="rect">
                      <a:avLst/>
                    </a:prstGeom>
                    <a:ln w="1905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drawing>
          <wp:anchor distT="0" distB="0" distL="114300" distR="114300" simplePos="0" relativeHeight="251667456" behindDoc="0" locked="0" layoutInCell="1" allowOverlap="1" wp14:anchorId="2AEC37A8" wp14:editId="431FE061">
            <wp:simplePos x="0" y="0"/>
            <wp:positionH relativeFrom="column">
              <wp:posOffset>5360035</wp:posOffset>
            </wp:positionH>
            <wp:positionV relativeFrom="paragraph">
              <wp:posOffset>697230</wp:posOffset>
            </wp:positionV>
            <wp:extent cx="230726" cy="230726"/>
            <wp:effectExtent l="0" t="0" r="0" b="0"/>
            <wp:wrapNone/>
            <wp:docPr id="945263597" name="Imagen 4" descr="Imagen que contiene Gráfico circular&#10;&#10;Descripción generada automá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3597" name="Imagen 4" descr="Imagen que contiene Gráfico circular&#10;&#10;Descripción generada automáticamente">
                      <a:hlinkClick r:id="rId25"/>
                    </pic:cNvPr>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0726" cy="230726"/>
                    </a:xfrm>
                    <a:prstGeom prst="rect">
                      <a:avLst/>
                    </a:prstGeom>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drawing>
          <wp:anchor distT="0" distB="0" distL="114300" distR="114300" simplePos="0" relativeHeight="251661312" behindDoc="0" locked="0" layoutInCell="1" allowOverlap="1" wp14:anchorId="38EFB37E" wp14:editId="5EC5C2D6">
            <wp:simplePos x="0" y="0"/>
            <wp:positionH relativeFrom="column">
              <wp:posOffset>3782695</wp:posOffset>
            </wp:positionH>
            <wp:positionV relativeFrom="paragraph">
              <wp:posOffset>713740</wp:posOffset>
            </wp:positionV>
            <wp:extent cx="230726" cy="230726"/>
            <wp:effectExtent l="0" t="0" r="0" b="0"/>
            <wp:wrapNone/>
            <wp:docPr id="1773362658" name="Imagen 4" descr="Imagen que contiene Gráfico circular&#10;&#10;Descripción generada automá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62658" name="Imagen 4" descr="Imagen que contiene Gráfico circular&#10;&#10;Descripción generada automáticamente">
                      <a:hlinkClick r:id="rId23"/>
                    </pic:cNvPr>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0726" cy="230726"/>
                    </a:xfrm>
                    <a:prstGeom prst="rect">
                      <a:avLst/>
                    </a:prstGeom>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drawing>
          <wp:anchor distT="0" distB="0" distL="114300" distR="114300" simplePos="0" relativeHeight="251663360" behindDoc="0" locked="0" layoutInCell="1" allowOverlap="1" wp14:anchorId="63D07251" wp14:editId="4EBE80D1">
            <wp:simplePos x="0" y="0"/>
            <wp:positionH relativeFrom="column">
              <wp:posOffset>2213610</wp:posOffset>
            </wp:positionH>
            <wp:positionV relativeFrom="paragraph">
              <wp:posOffset>721360</wp:posOffset>
            </wp:positionV>
            <wp:extent cx="230505" cy="230505"/>
            <wp:effectExtent l="0" t="0" r="0" b="0"/>
            <wp:wrapNone/>
            <wp:docPr id="497589336" name="Imagen 4" descr="Imagen que contiene Gráfico circular&#10;&#10;Descripción generada automáticamen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89336" name="Imagen 4" descr="Imagen que contiene Gráfico circular&#10;&#10;Descripción generada automáticamente">
                      <a:hlinkClick r:id="rId21"/>
                    </pic:cNvPr>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drawing>
          <wp:anchor distT="0" distB="0" distL="114300" distR="114300" simplePos="0" relativeHeight="251665408" behindDoc="0" locked="0" layoutInCell="1" allowOverlap="1" wp14:anchorId="7D60A145" wp14:editId="7F17E1FA">
            <wp:simplePos x="0" y="0"/>
            <wp:positionH relativeFrom="column">
              <wp:posOffset>593725</wp:posOffset>
            </wp:positionH>
            <wp:positionV relativeFrom="paragraph">
              <wp:posOffset>695960</wp:posOffset>
            </wp:positionV>
            <wp:extent cx="230726" cy="230726"/>
            <wp:effectExtent l="0" t="0" r="0" b="0"/>
            <wp:wrapNone/>
            <wp:docPr id="1220170335" name="Imagen 4" descr="Imagen que contiene Gráfico circular&#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70335" name="Imagen 4" descr="Imagen que contiene Gráfico circular&#10;&#10;Descripción generada automáticamente">
                      <a:hlinkClick r:id="rId28"/>
                    </pic:cNvPr>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0726" cy="230726"/>
                    </a:xfrm>
                    <a:prstGeom prst="rect">
                      <a:avLst/>
                    </a:prstGeom>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drawing>
          <wp:anchor distT="0" distB="0" distL="114300" distR="114300" simplePos="0" relativeHeight="251666432" behindDoc="0" locked="0" layoutInCell="1" allowOverlap="1" wp14:anchorId="52453538" wp14:editId="441799DB">
            <wp:simplePos x="0" y="0"/>
            <wp:positionH relativeFrom="column">
              <wp:posOffset>4734651</wp:posOffset>
            </wp:positionH>
            <wp:positionV relativeFrom="paragraph">
              <wp:posOffset>373743</wp:posOffset>
            </wp:positionV>
            <wp:extent cx="1501775" cy="859790"/>
            <wp:effectExtent l="0" t="0" r="3175" b="0"/>
            <wp:wrapThrough wrapText="bothSides">
              <wp:wrapPolygon edited="0">
                <wp:start x="0" y="0"/>
                <wp:lineTo x="0" y="21058"/>
                <wp:lineTo x="21372" y="21058"/>
                <wp:lineTo x="21372" y="0"/>
                <wp:lineTo x="0" y="0"/>
              </wp:wrapPolygon>
            </wp:wrapThrough>
            <wp:docPr id="1173259993" name="Imagen 1" descr="Imagen que contiene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59993" name="Imagen 1" descr="Imagen que contiene Aplicación&#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1775" cy="859790"/>
                    </a:xfrm>
                    <a:prstGeom prst="rect">
                      <a:avLst/>
                    </a:prstGeom>
                  </pic:spPr>
                </pic:pic>
              </a:graphicData>
            </a:graphic>
            <wp14:sizeRelH relativeFrom="margin">
              <wp14:pctWidth>0</wp14:pctWidth>
            </wp14:sizeRelH>
            <wp14:sizeRelV relativeFrom="margin">
              <wp14:pctHeight>0</wp14:pctHeight>
            </wp14:sizeRelV>
          </wp:anchor>
        </w:drawing>
      </w:r>
      <w:r w:rsidRPr="00830C95">
        <w:rPr>
          <w:rFonts w:ascii="Lato" w:hAnsi="Lato"/>
          <w:b/>
          <w:bCs/>
          <w:noProof/>
          <w:sz w:val="20"/>
          <w:szCs w:val="20"/>
        </w:rPr>
        <w:t>Teasers/media reports de ediciones previas del festival</w:t>
      </w:r>
      <w:r w:rsidRPr="00D46759">
        <w:rPr>
          <w:rFonts w:ascii="Lato" w:hAnsi="Lato"/>
          <w:noProof/>
          <w:sz w:val="20"/>
          <w:szCs w:val="20"/>
        </w:rPr>
        <w:t>:</w:t>
      </w:r>
      <w:r w:rsidRPr="00AF2856">
        <w:rPr>
          <w:rFonts w:ascii="Lato" w:hAnsi="Lato"/>
          <w:sz w:val="20"/>
          <w:szCs w:val="20"/>
        </w:rPr>
        <w:t xml:space="preserve"> </w:t>
      </w:r>
    </w:p>
    <w:p w14:paraId="1B47D8AD" w14:textId="4F884038" w:rsidR="00C17268" w:rsidRPr="00B70221" w:rsidRDefault="00C17268" w:rsidP="00C17268">
      <w:pPr>
        <w:pStyle w:val="NormalWeb"/>
        <w:spacing w:line="276" w:lineRule="auto"/>
        <w:rPr>
          <w:rFonts w:ascii="Lato" w:hAnsi="Lato"/>
          <w:sz w:val="20"/>
          <w:szCs w:val="20"/>
        </w:rPr>
      </w:pPr>
      <w:hyperlink r:id="rId30">
        <w:r w:rsidRPr="002009FF">
          <w:rPr>
            <w:rStyle w:val="Hipervnculo"/>
            <w:rFonts w:ascii="Lato" w:hAnsi="Lato"/>
            <w:b/>
            <w:bCs/>
            <w:noProof/>
            <w:sz w:val="20"/>
            <w:szCs w:val="20"/>
          </w:rPr>
          <w:t>Ciclo Folklore(s) 2022</w:t>
        </w:r>
      </w:hyperlink>
      <w:r w:rsidRPr="002009FF">
        <w:rPr>
          <w:rFonts w:ascii="Lato" w:hAnsi="Lato"/>
          <w:noProof/>
          <w:sz w:val="20"/>
          <w:szCs w:val="20"/>
        </w:rPr>
        <w:t xml:space="preserve"> </w:t>
      </w:r>
      <w:r w:rsidRPr="002009FF">
        <w:rPr>
          <w:rFonts w:ascii="Lato" w:hAnsi="Lato"/>
          <w:b/>
          <w:bCs/>
          <w:noProof/>
          <w:sz w:val="20"/>
          <w:szCs w:val="20"/>
        </w:rPr>
        <w:t xml:space="preserve">            </w:t>
      </w:r>
      <w:hyperlink r:id="rId31">
        <w:r w:rsidRPr="002009FF">
          <w:rPr>
            <w:rStyle w:val="Hipervnculo"/>
            <w:rFonts w:ascii="Lato" w:hAnsi="Lato"/>
            <w:b/>
            <w:bCs/>
            <w:noProof/>
            <w:sz w:val="20"/>
            <w:szCs w:val="20"/>
          </w:rPr>
          <w:t>Ciclo Folklore(s) 2023</w:t>
        </w:r>
      </w:hyperlink>
      <w:r w:rsidRPr="002009FF">
        <w:rPr>
          <w:rFonts w:ascii="Lato" w:hAnsi="Lato"/>
          <w:b/>
          <w:bCs/>
          <w:noProof/>
          <w:sz w:val="20"/>
          <w:szCs w:val="20"/>
        </w:rPr>
        <w:t xml:space="preserve">           </w:t>
      </w:r>
      <w:hyperlink r:id="rId32">
        <w:r w:rsidRPr="002009FF">
          <w:rPr>
            <w:rStyle w:val="Hipervnculo"/>
            <w:rFonts w:ascii="Lato" w:hAnsi="Lato"/>
            <w:b/>
            <w:bCs/>
            <w:noProof/>
            <w:sz w:val="20"/>
            <w:szCs w:val="20"/>
          </w:rPr>
          <w:t>Ciclo Folklore(s) 2024</w:t>
        </w:r>
      </w:hyperlink>
      <w:r w:rsidRPr="002009FF">
        <w:rPr>
          <w:rFonts w:ascii="Lato" w:hAnsi="Lato"/>
          <w:b/>
          <w:noProof/>
          <w:sz w:val="20"/>
          <w:szCs w:val="20"/>
        </w:rPr>
        <w:t xml:space="preserve">        </w:t>
      </w:r>
      <w:hyperlink r:id="rId33" w:history="1">
        <w:r w:rsidRPr="002009FF">
          <w:rPr>
            <w:rStyle w:val="Hipervnculo"/>
            <w:rFonts w:ascii="Lato" w:hAnsi="Lato"/>
            <w:b/>
            <w:noProof/>
            <w:sz w:val="20"/>
            <w:szCs w:val="20"/>
          </w:rPr>
          <w:t>Festival Folklore(s) 2025</w:t>
        </w:r>
      </w:hyperlink>
    </w:p>
    <w:p w14:paraId="2E501B9F" w14:textId="77777777" w:rsidR="00C17268" w:rsidRPr="00982CF4" w:rsidRDefault="00C17268" w:rsidP="00C17268">
      <w:pPr>
        <w:pStyle w:val="Prrafodelista"/>
        <w:numPr>
          <w:ilvl w:val="0"/>
          <w:numId w:val="2"/>
        </w:numPr>
        <w:spacing w:after="0" w:line="240" w:lineRule="auto"/>
        <w:jc w:val="both"/>
        <w:textAlignment w:val="baseline"/>
        <w:rPr>
          <w:rFonts w:ascii="Lato" w:eastAsia="Times New Roman" w:hAnsi="Lato" w:cs="Arial"/>
          <w:sz w:val="20"/>
          <w:szCs w:val="20"/>
          <w:lang w:eastAsia="es-ES"/>
        </w:rPr>
      </w:pPr>
      <w:r w:rsidRPr="00982CF4">
        <w:rPr>
          <w:rFonts w:ascii="Lato" w:eastAsia="Times New Roman" w:hAnsi="Lato" w:cs="Arial"/>
          <w:sz w:val="20"/>
          <w:szCs w:val="20"/>
          <w:lang w:eastAsia="es-ES"/>
        </w:rPr>
        <w:t>Aspectos necesarios para la valoración del proyecto, conforme al artículo 16 (“Criterios de valoración”) de las bases de la convocatoria.</w:t>
      </w:r>
    </w:p>
    <w:p w14:paraId="52407422" w14:textId="77777777" w:rsidR="00C17268" w:rsidRDefault="00C17268" w:rsidP="00C17268">
      <w:pPr>
        <w:spacing w:after="0" w:line="360" w:lineRule="auto"/>
        <w:ind w:left="-284"/>
        <w:jc w:val="both"/>
        <w:rPr>
          <w:rFonts w:ascii="Lato" w:hAnsi="Lato" w:cs="Times New Roman"/>
          <w:sz w:val="20"/>
          <w:szCs w:val="20"/>
        </w:rPr>
      </w:pPr>
    </w:p>
    <w:p w14:paraId="0DB4203C" w14:textId="77777777" w:rsidR="00C17268" w:rsidRPr="00A16738" w:rsidRDefault="00C17268" w:rsidP="00C17268">
      <w:pPr>
        <w:spacing w:after="0" w:line="360" w:lineRule="auto"/>
        <w:jc w:val="both"/>
        <w:rPr>
          <w:rFonts w:ascii="Lato" w:hAnsi="Lato" w:cs="Times New Roman"/>
          <w:b/>
          <w:bCs/>
          <w:sz w:val="20"/>
          <w:szCs w:val="20"/>
        </w:rPr>
      </w:pPr>
      <w:r w:rsidRPr="00213ACA">
        <w:rPr>
          <w:rFonts w:ascii="Lato" w:hAnsi="Lato" w:cs="Times New Roman"/>
          <w:b/>
          <w:bCs/>
          <w:sz w:val="20"/>
          <w:szCs w:val="20"/>
        </w:rPr>
        <w:t xml:space="preserve">1.- INTERÉS CULTURAL </w:t>
      </w:r>
    </w:p>
    <w:p w14:paraId="52455624" w14:textId="77777777" w:rsidR="00C17268" w:rsidRPr="00A16738" w:rsidRDefault="00C17268" w:rsidP="00C17268">
      <w:pPr>
        <w:jc w:val="both"/>
        <w:rPr>
          <w:rFonts w:ascii="Lato" w:hAnsi="Lato" w:cstheme="minorHAnsi"/>
          <w:sz w:val="20"/>
          <w:szCs w:val="20"/>
        </w:rPr>
      </w:pPr>
      <w:r w:rsidRPr="00A16738">
        <w:rPr>
          <w:rFonts w:ascii="Lato" w:hAnsi="Lato" w:cs="Times New Roman"/>
          <w:sz w:val="20"/>
          <w:szCs w:val="20"/>
        </w:rPr>
        <w:t xml:space="preserve">FMC presenta la quinta y sexta edición del </w:t>
      </w:r>
      <w:hyperlink r:id="rId34" w:history="1">
        <w:r w:rsidRPr="00A16738">
          <w:rPr>
            <w:rStyle w:val="Hipervnculo"/>
            <w:rFonts w:ascii="Lato" w:hAnsi="Lato" w:cs="Times New Roman"/>
            <w:b/>
            <w:bCs/>
            <w:sz w:val="20"/>
            <w:szCs w:val="20"/>
          </w:rPr>
          <w:t>Festival Folklore(s)</w:t>
        </w:r>
      </w:hyperlink>
      <w:r w:rsidRPr="00A16738">
        <w:rPr>
          <w:rFonts w:ascii="Lato" w:hAnsi="Lato" w:cs="Times New Roman"/>
          <w:sz w:val="20"/>
          <w:szCs w:val="20"/>
        </w:rPr>
        <w:t xml:space="preserve"> que se celebrará</w:t>
      </w:r>
      <w:r>
        <w:rPr>
          <w:rFonts w:ascii="Lato" w:hAnsi="Lato" w:cs="Times New Roman"/>
          <w:sz w:val="20"/>
          <w:szCs w:val="20"/>
        </w:rPr>
        <w:t>n</w:t>
      </w:r>
      <w:r w:rsidRPr="00A16738">
        <w:rPr>
          <w:rFonts w:ascii="Lato" w:hAnsi="Lato" w:cs="Times New Roman"/>
          <w:sz w:val="20"/>
          <w:szCs w:val="20"/>
        </w:rPr>
        <w:t xml:space="preserve"> del </w:t>
      </w:r>
      <w:r w:rsidRPr="00A16738">
        <w:rPr>
          <w:rFonts w:ascii="Lato" w:hAnsi="Lato" w:cs="Times New Roman"/>
          <w:b/>
          <w:bCs/>
          <w:sz w:val="20"/>
          <w:szCs w:val="20"/>
        </w:rPr>
        <w:t>28 al 31 de mayo de 2026 y del 22 al 25 de abril de 2027</w:t>
      </w:r>
      <w:r w:rsidRPr="00A16738">
        <w:rPr>
          <w:rFonts w:ascii="Lato" w:hAnsi="Lato" w:cs="Times New Roman"/>
          <w:sz w:val="20"/>
          <w:szCs w:val="20"/>
        </w:rPr>
        <w:t xml:space="preserve"> en el centro de Madrid. </w:t>
      </w:r>
      <w:r w:rsidRPr="00A16738">
        <w:rPr>
          <w:rFonts w:ascii="Lato" w:hAnsi="Lato" w:cstheme="minorHAnsi"/>
          <w:sz w:val="20"/>
          <w:szCs w:val="20"/>
        </w:rPr>
        <w:t xml:space="preserve">Con una duración de cuatro días por edición, </w:t>
      </w:r>
      <w:r>
        <w:rPr>
          <w:rFonts w:ascii="Lato" w:hAnsi="Lato" w:cstheme="minorHAnsi"/>
          <w:sz w:val="20"/>
          <w:szCs w:val="20"/>
        </w:rPr>
        <w:t>ambas programaciones</w:t>
      </w:r>
      <w:r w:rsidRPr="00A16738">
        <w:rPr>
          <w:rFonts w:ascii="Lato" w:hAnsi="Lato" w:cstheme="minorHAnsi"/>
          <w:sz w:val="20"/>
          <w:szCs w:val="20"/>
        </w:rPr>
        <w:t xml:space="preserve"> ofrecerá</w:t>
      </w:r>
      <w:r>
        <w:rPr>
          <w:rFonts w:ascii="Lato" w:hAnsi="Lato" w:cstheme="minorHAnsi"/>
          <w:sz w:val="20"/>
          <w:szCs w:val="20"/>
        </w:rPr>
        <w:t>n</w:t>
      </w:r>
      <w:r w:rsidRPr="00A16738">
        <w:rPr>
          <w:rFonts w:ascii="Lato" w:hAnsi="Lato" w:cstheme="minorHAnsi"/>
          <w:sz w:val="20"/>
          <w:szCs w:val="20"/>
        </w:rPr>
        <w:t xml:space="preserve"> al público una amplia gama de actividades de divulgación musical en múltiples formatos: conciertos, monográficos, charlas y encuentros con los artistas más prolíferos del folklore actual.</w:t>
      </w:r>
    </w:p>
    <w:p w14:paraId="490693B2" w14:textId="77777777" w:rsidR="00C17268" w:rsidRDefault="00C17268" w:rsidP="00C17268">
      <w:pPr>
        <w:spacing w:after="0"/>
        <w:jc w:val="both"/>
        <w:rPr>
          <w:rFonts w:ascii="Lato" w:hAnsi="Lato" w:cstheme="minorHAnsi"/>
          <w:sz w:val="20"/>
          <w:szCs w:val="20"/>
        </w:rPr>
      </w:pPr>
      <w:r w:rsidRPr="00C5420B">
        <w:rPr>
          <w:rFonts w:ascii="Lato" w:hAnsi="Lato" w:cstheme="minorHAnsi"/>
          <w:sz w:val="20"/>
          <w:szCs w:val="20"/>
        </w:rPr>
        <w:t xml:space="preserve">El Festival Folklore(s) es el único festival en la ciudad de Madrid dedicado de forma específica a la </w:t>
      </w:r>
      <w:r>
        <w:rPr>
          <w:rFonts w:ascii="Lato" w:hAnsi="Lato" w:cstheme="minorHAnsi"/>
          <w:sz w:val="20"/>
          <w:szCs w:val="20"/>
        </w:rPr>
        <w:t>difusióm</w:t>
      </w:r>
      <w:r w:rsidRPr="00C5420B">
        <w:rPr>
          <w:rFonts w:ascii="Lato" w:hAnsi="Lato" w:cstheme="minorHAnsi"/>
          <w:sz w:val="20"/>
          <w:szCs w:val="20"/>
        </w:rPr>
        <w:t>, reinterpretación y proyección contemporánea del folklore ibérico desde una perspectiva artística, pedagógica y de mediación cultural. Su singularidad reside en articular, dentro de un mismo marco, tres niveles de acción cultural: la preservación del patrimonio inmaterial, el impulso a la creación contemporánea a partir de la tradición y la formación de nuevas generaciones de intérpretes y públicos</w:t>
      </w:r>
      <w:r>
        <w:rPr>
          <w:rFonts w:ascii="Lato" w:hAnsi="Lato" w:cstheme="minorHAnsi"/>
          <w:sz w:val="20"/>
          <w:szCs w:val="20"/>
        </w:rPr>
        <w:t>.</w:t>
      </w:r>
    </w:p>
    <w:p w14:paraId="1C5CEDBB" w14:textId="77777777" w:rsidR="00C17268" w:rsidRDefault="00C17268" w:rsidP="00C17268">
      <w:pPr>
        <w:spacing w:after="0"/>
        <w:jc w:val="both"/>
        <w:rPr>
          <w:rFonts w:ascii="Lato" w:hAnsi="Lato" w:cstheme="minorHAnsi"/>
          <w:sz w:val="20"/>
          <w:szCs w:val="20"/>
        </w:rPr>
      </w:pPr>
    </w:p>
    <w:p w14:paraId="3418DF26" w14:textId="77777777" w:rsidR="00C17268" w:rsidRPr="008C344A" w:rsidRDefault="00C17268" w:rsidP="00C17268">
      <w:pPr>
        <w:jc w:val="both"/>
        <w:rPr>
          <w:rFonts w:ascii="Lato" w:hAnsi="Lato" w:cstheme="minorHAnsi"/>
          <w:sz w:val="20"/>
          <w:szCs w:val="20"/>
        </w:rPr>
      </w:pPr>
      <w:r w:rsidRPr="004444A7">
        <w:rPr>
          <w:rFonts w:ascii="Lato" w:hAnsi="Lato" w:cstheme="minorHAnsi"/>
          <w:sz w:val="20"/>
          <w:szCs w:val="20"/>
        </w:rPr>
        <w:lastRenderedPageBreak/>
        <w:t xml:space="preserve">FMC </w:t>
      </w:r>
      <w:r>
        <w:rPr>
          <w:rFonts w:ascii="Lato" w:hAnsi="Lato" w:cstheme="minorHAnsi"/>
          <w:sz w:val="20"/>
          <w:szCs w:val="20"/>
        </w:rPr>
        <w:t>ofrece</w:t>
      </w:r>
      <w:r w:rsidRPr="004444A7">
        <w:rPr>
          <w:rFonts w:ascii="Lato" w:hAnsi="Lato" w:cstheme="minorHAnsi"/>
          <w:sz w:val="20"/>
          <w:szCs w:val="20"/>
        </w:rPr>
        <w:t xml:space="preserve"> a través de este festival una propuesta cultural que contribuye de manera</w:t>
      </w:r>
      <w:r>
        <w:rPr>
          <w:rFonts w:ascii="Lato" w:hAnsi="Lato" w:cstheme="minorHAnsi"/>
          <w:sz w:val="20"/>
          <w:szCs w:val="20"/>
        </w:rPr>
        <w:t xml:space="preserve"> </w:t>
      </w:r>
      <w:r w:rsidRPr="004444A7">
        <w:rPr>
          <w:rFonts w:ascii="Lato" w:hAnsi="Lato" w:cstheme="minorHAnsi"/>
          <w:sz w:val="20"/>
          <w:szCs w:val="20"/>
        </w:rPr>
        <w:t>directa a la dinamización y diversificación del sector cultural y creativo. En ella, artistas</w:t>
      </w:r>
      <w:r>
        <w:rPr>
          <w:rFonts w:ascii="Lato" w:hAnsi="Lato" w:cstheme="minorHAnsi"/>
          <w:sz w:val="20"/>
          <w:szCs w:val="20"/>
        </w:rPr>
        <w:t xml:space="preserve"> </w:t>
      </w:r>
      <w:r w:rsidRPr="004444A7">
        <w:rPr>
          <w:rFonts w:ascii="Lato" w:hAnsi="Lato" w:cstheme="minorHAnsi"/>
          <w:sz w:val="20"/>
          <w:szCs w:val="20"/>
        </w:rPr>
        <w:t>consagrados y jóvenes promesas de la música de raíz aúnan fuerzas para promover la</w:t>
      </w:r>
      <w:r>
        <w:rPr>
          <w:rFonts w:ascii="Lato" w:hAnsi="Lato" w:cstheme="minorHAnsi"/>
          <w:sz w:val="20"/>
          <w:szCs w:val="20"/>
        </w:rPr>
        <w:t xml:space="preserve"> </w:t>
      </w:r>
      <w:r w:rsidRPr="004444A7">
        <w:rPr>
          <w:rFonts w:ascii="Lato" w:hAnsi="Lato" w:cstheme="minorHAnsi"/>
          <w:sz w:val="20"/>
          <w:szCs w:val="20"/>
        </w:rPr>
        <w:t>difusión de la música de la península ibérica, tomando como base las vertientes más</w:t>
      </w:r>
      <w:r>
        <w:rPr>
          <w:rFonts w:ascii="Lato" w:hAnsi="Lato" w:cstheme="minorHAnsi"/>
          <w:sz w:val="20"/>
          <w:szCs w:val="20"/>
        </w:rPr>
        <w:t xml:space="preserve"> </w:t>
      </w:r>
      <w:r w:rsidRPr="004444A7">
        <w:rPr>
          <w:rFonts w:ascii="Lato" w:hAnsi="Lato" w:cstheme="minorHAnsi"/>
          <w:sz w:val="20"/>
          <w:szCs w:val="20"/>
        </w:rPr>
        <w:t>tradicionales del folklore, y abriéndolas a nuevas formas e influencias actuales para atraer nuevos públicos.</w:t>
      </w:r>
    </w:p>
    <w:p w14:paraId="393581D5" w14:textId="77777777" w:rsidR="00C17268" w:rsidRPr="00867A61" w:rsidRDefault="00C17268" w:rsidP="00C17268">
      <w:pPr>
        <w:jc w:val="both"/>
        <w:rPr>
          <w:rFonts w:ascii="Lato" w:hAnsi="Lato" w:cstheme="minorHAnsi"/>
          <w:b/>
          <w:bCs/>
          <w:color w:val="0A2F41" w:themeColor="accent1" w:themeShade="80"/>
          <w:sz w:val="20"/>
          <w:szCs w:val="20"/>
        </w:rPr>
      </w:pPr>
      <w:r w:rsidRPr="00011A1F">
        <w:rPr>
          <w:rFonts w:ascii="Lato" w:hAnsi="Lato" w:cstheme="minorHAnsi"/>
          <w:b/>
          <w:bCs/>
          <w:color w:val="0A2F41" w:themeColor="accent1" w:themeShade="80"/>
          <w:sz w:val="20"/>
          <w:szCs w:val="20"/>
        </w:rPr>
        <w:t>OBJETIVOS</w:t>
      </w:r>
    </w:p>
    <w:p w14:paraId="54C297BA" w14:textId="77777777" w:rsidR="00C17268" w:rsidRPr="00BC6DDA" w:rsidRDefault="00C17268" w:rsidP="00C17268">
      <w:pPr>
        <w:pStyle w:val="Prrafodelista"/>
        <w:numPr>
          <w:ilvl w:val="0"/>
          <w:numId w:val="3"/>
        </w:numPr>
        <w:spacing w:after="0" w:line="259" w:lineRule="auto"/>
        <w:jc w:val="both"/>
        <w:rPr>
          <w:rFonts w:ascii="Lato" w:hAnsi="Lato" w:cstheme="minorHAnsi"/>
          <w:sz w:val="20"/>
          <w:szCs w:val="20"/>
        </w:rPr>
      </w:pPr>
      <w:r w:rsidRPr="00BC6DDA">
        <w:rPr>
          <w:rFonts w:ascii="Lato" w:hAnsi="Lato" w:cstheme="minorHAnsi"/>
          <w:sz w:val="20"/>
          <w:szCs w:val="20"/>
        </w:rPr>
        <w:t>Consolidar un espacio estable de programación para las músicas de raíz ibérica en diálogo con lenguajes contemporáneos, reforzando su presencia dentro de la oferta cultural de Madrid.</w:t>
      </w:r>
    </w:p>
    <w:p w14:paraId="4843A21F" w14:textId="77777777" w:rsidR="00C17268" w:rsidRPr="00BC6DDA" w:rsidRDefault="00C17268" w:rsidP="00C17268">
      <w:pPr>
        <w:pStyle w:val="Prrafodelista"/>
        <w:numPr>
          <w:ilvl w:val="0"/>
          <w:numId w:val="3"/>
        </w:numPr>
        <w:spacing w:after="0" w:line="259" w:lineRule="auto"/>
        <w:jc w:val="both"/>
        <w:rPr>
          <w:rFonts w:ascii="Lato" w:hAnsi="Lato" w:cstheme="minorHAnsi"/>
          <w:sz w:val="20"/>
          <w:szCs w:val="20"/>
        </w:rPr>
      </w:pPr>
      <w:r w:rsidRPr="00BC6DDA">
        <w:rPr>
          <w:rFonts w:ascii="Lato" w:hAnsi="Lato" w:cstheme="minorHAnsi"/>
          <w:sz w:val="20"/>
          <w:szCs w:val="20"/>
        </w:rPr>
        <w:t>Impulsar procesos de creación y reinterpretación del folklore que favorezcan la renovación de repertorios, formatos escénicos y contextos de exhibición.</w:t>
      </w:r>
    </w:p>
    <w:p w14:paraId="65AF5A26" w14:textId="77777777" w:rsidR="00C17268" w:rsidRPr="00BC6DDA" w:rsidRDefault="00C17268" w:rsidP="00C17268">
      <w:pPr>
        <w:pStyle w:val="Prrafodelista"/>
        <w:numPr>
          <w:ilvl w:val="0"/>
          <w:numId w:val="3"/>
        </w:numPr>
        <w:spacing w:after="0" w:line="259" w:lineRule="auto"/>
        <w:jc w:val="both"/>
        <w:rPr>
          <w:rFonts w:ascii="Lato" w:hAnsi="Lato" w:cstheme="minorHAnsi"/>
          <w:sz w:val="20"/>
          <w:szCs w:val="20"/>
        </w:rPr>
      </w:pPr>
      <w:r w:rsidRPr="00BC6DDA">
        <w:rPr>
          <w:rFonts w:ascii="Lato" w:hAnsi="Lato" w:cstheme="minorHAnsi"/>
          <w:sz w:val="20"/>
          <w:szCs w:val="20"/>
        </w:rPr>
        <w:t>Facilitar el encuentro entre artistas consagrados y nuevas generaciones de intérpretes, fomentando la transmisión de saberes y la profesionalización del sector.</w:t>
      </w:r>
    </w:p>
    <w:p w14:paraId="13224A4F" w14:textId="77777777" w:rsidR="00C17268" w:rsidRPr="00E6720D" w:rsidRDefault="00C17268" w:rsidP="00C17268">
      <w:pPr>
        <w:pStyle w:val="Prrafodelista"/>
        <w:numPr>
          <w:ilvl w:val="0"/>
          <w:numId w:val="3"/>
        </w:numPr>
        <w:spacing w:after="0" w:line="259" w:lineRule="auto"/>
        <w:jc w:val="both"/>
        <w:rPr>
          <w:rFonts w:ascii="Lato" w:hAnsi="Lato" w:cstheme="minorHAnsi"/>
          <w:sz w:val="20"/>
          <w:szCs w:val="20"/>
        </w:rPr>
      </w:pPr>
      <w:r w:rsidRPr="008C344A">
        <w:rPr>
          <w:rFonts w:ascii="Lato" w:hAnsi="Lato" w:cstheme="minorHAnsi"/>
          <w:sz w:val="20"/>
          <w:szCs w:val="20"/>
        </w:rPr>
        <w:t xml:space="preserve">Visibilizar la música de </w:t>
      </w:r>
      <w:r>
        <w:rPr>
          <w:rFonts w:ascii="Lato" w:hAnsi="Lato" w:cstheme="minorHAnsi"/>
          <w:sz w:val="20"/>
          <w:szCs w:val="20"/>
        </w:rPr>
        <w:t>raíz</w:t>
      </w:r>
      <w:r w:rsidRPr="008C344A">
        <w:rPr>
          <w:rFonts w:ascii="Lato" w:hAnsi="Lato" w:cstheme="minorHAnsi"/>
          <w:sz w:val="20"/>
          <w:szCs w:val="20"/>
        </w:rPr>
        <w:t xml:space="preserve"> y su legado cultural, enriqueciendo la percepción exterior de la </w:t>
      </w:r>
      <w:r w:rsidRPr="000E7D3F">
        <w:rPr>
          <w:rFonts w:ascii="Lato" w:hAnsi="Lato" w:cstheme="minorHAnsi"/>
          <w:sz w:val="20"/>
          <w:szCs w:val="20"/>
        </w:rPr>
        <w:t>marca España</w:t>
      </w:r>
      <w:r w:rsidRPr="008C344A">
        <w:rPr>
          <w:rFonts w:ascii="Lato" w:hAnsi="Lato" w:cstheme="minorHAnsi"/>
          <w:sz w:val="20"/>
          <w:szCs w:val="20"/>
        </w:rPr>
        <w:t xml:space="preserve">. </w:t>
      </w:r>
    </w:p>
    <w:p w14:paraId="25897EC2" w14:textId="77777777" w:rsidR="00C17268" w:rsidRDefault="00C17268" w:rsidP="00C17268">
      <w:pPr>
        <w:spacing w:after="0"/>
        <w:jc w:val="both"/>
        <w:rPr>
          <w:rFonts w:ascii="Lato" w:hAnsi="Lato" w:cstheme="minorHAnsi"/>
          <w:sz w:val="20"/>
          <w:szCs w:val="20"/>
        </w:rPr>
      </w:pPr>
    </w:p>
    <w:p w14:paraId="26D0ABF3" w14:textId="77777777" w:rsidR="00C17268" w:rsidRPr="00500728" w:rsidRDefault="00C17268" w:rsidP="00C17268">
      <w:pPr>
        <w:spacing w:after="0"/>
        <w:jc w:val="both"/>
        <w:rPr>
          <w:rFonts w:ascii="Lato" w:hAnsi="Lato" w:cstheme="minorHAnsi"/>
          <w:sz w:val="20"/>
          <w:szCs w:val="20"/>
        </w:rPr>
      </w:pPr>
      <w:r w:rsidRPr="00F8423C">
        <w:rPr>
          <w:rFonts w:ascii="Lato" w:hAnsi="Lato" w:cstheme="minorHAnsi"/>
          <w:sz w:val="20"/>
          <w:szCs w:val="20"/>
        </w:rPr>
        <w:t xml:space="preserve">El </w:t>
      </w:r>
      <w:r w:rsidRPr="00500728">
        <w:rPr>
          <w:rFonts w:ascii="Lato" w:hAnsi="Lato" w:cstheme="minorHAnsi"/>
          <w:sz w:val="20"/>
          <w:szCs w:val="20"/>
        </w:rPr>
        <w:t xml:space="preserve">Festival Folklore(s) responde a la necesidad de promover la cultura rural y aporta beneficios significativos al territorio en términos de identidad, cohesión social </w:t>
      </w:r>
      <w:r>
        <w:rPr>
          <w:rFonts w:ascii="Lato" w:hAnsi="Lato" w:cstheme="minorHAnsi"/>
          <w:sz w:val="20"/>
          <w:szCs w:val="20"/>
        </w:rPr>
        <w:t>e interés turístico respetuoso</w:t>
      </w:r>
      <w:r w:rsidRPr="00500728">
        <w:rPr>
          <w:rFonts w:ascii="Lato" w:hAnsi="Lato" w:cstheme="minorHAnsi"/>
          <w:sz w:val="20"/>
          <w:szCs w:val="20"/>
        </w:rPr>
        <w:t xml:space="preserve">: </w:t>
      </w:r>
    </w:p>
    <w:p w14:paraId="2E614A17" w14:textId="77777777" w:rsidR="00C17268" w:rsidRPr="00500728" w:rsidRDefault="00C17268" w:rsidP="00C17268">
      <w:pPr>
        <w:spacing w:after="0"/>
        <w:jc w:val="both"/>
        <w:rPr>
          <w:rFonts w:ascii="Lato" w:hAnsi="Lato" w:cstheme="minorHAnsi"/>
          <w:sz w:val="20"/>
          <w:szCs w:val="20"/>
        </w:rPr>
      </w:pPr>
    </w:p>
    <w:p w14:paraId="656432C3" w14:textId="77777777" w:rsidR="00C17268" w:rsidRPr="00657A35" w:rsidRDefault="00C17268" w:rsidP="00C17268">
      <w:pPr>
        <w:pStyle w:val="Prrafodelista"/>
        <w:numPr>
          <w:ilvl w:val="0"/>
          <w:numId w:val="4"/>
        </w:numPr>
        <w:spacing w:after="0" w:line="259" w:lineRule="auto"/>
        <w:jc w:val="both"/>
        <w:rPr>
          <w:rFonts w:ascii="Lato" w:hAnsi="Lato" w:cstheme="minorHAnsi"/>
          <w:sz w:val="20"/>
          <w:szCs w:val="20"/>
        </w:rPr>
      </w:pPr>
      <w:r w:rsidRPr="00500728">
        <w:rPr>
          <w:rFonts w:ascii="Lato" w:hAnsi="Lato" w:cstheme="minorHAnsi"/>
          <w:b/>
          <w:bCs/>
          <w:sz w:val="20"/>
          <w:szCs w:val="20"/>
          <w:u w:val="single"/>
        </w:rPr>
        <w:t>Relevancia cultural:</w:t>
      </w:r>
      <w:r w:rsidRPr="00500728">
        <w:rPr>
          <w:rFonts w:ascii="Lato" w:hAnsi="Lato" w:cstheme="minorHAnsi"/>
          <w:sz w:val="20"/>
          <w:szCs w:val="20"/>
        </w:rPr>
        <w:t xml:space="preserve"> El folklore de nuestro país es rico y diverso; nos acerca a nuestras raíces y nos ayuda a entender las tradiciones que conforman la sociedad tal y como la conocemos. La música es una herramienta de gran efectividad que consigue que conectemos con la tierra, con nuestro pasado y con nuestra identidad colectiva. El festival promueve esta riqueza y reivindica la necesidad de preservar y promocionar nuestra música más tradicional y hacerla evolucionar para que pueda convivir con otras tendencias demandadas en los circuitos culturales. La iniciativa promueve esa riqueza cultural, poniendo en valor la diversidad y fomentando el respeto a nuestras raíces, así como la transmisión entre generaciones. El Festival viene reforzado por un plan divulgativo que ofrece información sobre las tradiciones, historias y significados detrás de las canciones y danzas, lo que enriquece el conocimiento cultural de la comunidad.</w:t>
      </w:r>
    </w:p>
    <w:p w14:paraId="4FFC5DF2" w14:textId="77777777" w:rsidR="00C17268" w:rsidRPr="00657A35" w:rsidRDefault="00C17268" w:rsidP="00C17268">
      <w:pPr>
        <w:pStyle w:val="Prrafodelista"/>
        <w:numPr>
          <w:ilvl w:val="0"/>
          <w:numId w:val="4"/>
        </w:numPr>
        <w:spacing w:after="0" w:line="259" w:lineRule="auto"/>
        <w:jc w:val="both"/>
        <w:rPr>
          <w:rFonts w:ascii="Lato" w:hAnsi="Lato" w:cstheme="minorHAnsi"/>
          <w:sz w:val="20"/>
          <w:szCs w:val="20"/>
        </w:rPr>
      </w:pPr>
      <w:r w:rsidRPr="00500728">
        <w:rPr>
          <w:rFonts w:ascii="Lato" w:hAnsi="Lato" w:cstheme="minorHAnsi"/>
          <w:b/>
          <w:bCs/>
          <w:sz w:val="20"/>
          <w:szCs w:val="20"/>
          <w:u w:val="single"/>
        </w:rPr>
        <w:t>Relevancia como motor de cohesión social intergeneracional:</w:t>
      </w:r>
      <w:r w:rsidRPr="00500728">
        <w:rPr>
          <w:rFonts w:ascii="Lato" w:hAnsi="Lato" w:cstheme="minorHAnsi"/>
          <w:b/>
          <w:bCs/>
          <w:sz w:val="20"/>
          <w:szCs w:val="20"/>
        </w:rPr>
        <w:t xml:space="preserve"> </w:t>
      </w:r>
      <w:r w:rsidRPr="00500728">
        <w:rPr>
          <w:rFonts w:ascii="Lato" w:hAnsi="Lato" w:cstheme="minorHAnsi"/>
          <w:sz w:val="20"/>
          <w:szCs w:val="20"/>
        </w:rPr>
        <w:t>La música tradicional, actualizada e integrada en las nuevas corrientes, tiene el poder de conectar personas de diversas procedencias y contextos sociales. A través de los diferentes formatos que conforman la programación, los asistentes pueden generar una experiencia común desde sus propias vivencias y entender mejor cómo nuestras tradiciones y nuestro legado cultural influyen en la sociedad, fomentando un sentimiento de identidad colectiva y promoviendo la integración y cohesión social entre generaciones.</w:t>
      </w:r>
    </w:p>
    <w:p w14:paraId="1FACF777" w14:textId="77777777" w:rsidR="00C17268" w:rsidRDefault="00C17268" w:rsidP="00C17268">
      <w:pPr>
        <w:pStyle w:val="Prrafodelista"/>
        <w:numPr>
          <w:ilvl w:val="0"/>
          <w:numId w:val="4"/>
        </w:numPr>
        <w:spacing w:after="0" w:line="259" w:lineRule="auto"/>
        <w:jc w:val="both"/>
        <w:rPr>
          <w:rFonts w:ascii="Lato" w:hAnsi="Lato" w:cstheme="minorHAnsi"/>
          <w:sz w:val="20"/>
          <w:szCs w:val="20"/>
        </w:rPr>
      </w:pPr>
      <w:r w:rsidRPr="00500728">
        <w:rPr>
          <w:rFonts w:ascii="Lato" w:hAnsi="Lato" w:cstheme="minorHAnsi"/>
          <w:b/>
          <w:bCs/>
          <w:sz w:val="20"/>
          <w:szCs w:val="20"/>
          <w:u w:val="single"/>
        </w:rPr>
        <w:t>Relevancia como herramienta de apoyo a la Industria Creativa autóctona</w:t>
      </w:r>
      <w:r w:rsidRPr="00500728">
        <w:rPr>
          <w:rFonts w:ascii="Lato" w:hAnsi="Lato" w:cstheme="minorHAnsi"/>
          <w:sz w:val="20"/>
          <w:szCs w:val="20"/>
          <w:u w:val="single"/>
        </w:rPr>
        <w:t>:</w:t>
      </w:r>
      <w:r w:rsidRPr="00500728">
        <w:rPr>
          <w:rFonts w:ascii="Lato" w:hAnsi="Lato" w:cstheme="minorHAnsi"/>
          <w:sz w:val="20"/>
          <w:szCs w:val="20"/>
        </w:rPr>
        <w:t xml:space="preserve"> El Festival apoya la cultura rural e impulsa la creatividad local, tanto a través de músicos y artistas representativos del folklore más tradicional y el más vanguardista, como de los oficios artesanales vinculados a la reivindicación de la riqueza rural.</w:t>
      </w:r>
    </w:p>
    <w:p w14:paraId="499E4EF2" w14:textId="77777777" w:rsidR="00C17268" w:rsidRPr="00A16CD7" w:rsidRDefault="00C17268" w:rsidP="00C17268">
      <w:pPr>
        <w:numPr>
          <w:ilvl w:val="0"/>
          <w:numId w:val="4"/>
        </w:numPr>
        <w:spacing w:line="240" w:lineRule="auto"/>
        <w:jc w:val="both"/>
        <w:rPr>
          <w:rFonts w:ascii="Lato" w:hAnsi="Lato" w:cs="Times New Roman"/>
          <w:sz w:val="20"/>
          <w:szCs w:val="20"/>
        </w:rPr>
      </w:pPr>
      <w:r w:rsidRPr="00500728">
        <w:rPr>
          <w:rFonts w:ascii="Lato" w:hAnsi="Lato" w:cstheme="minorHAnsi"/>
          <w:b/>
          <w:bCs/>
          <w:sz w:val="20"/>
          <w:szCs w:val="20"/>
          <w:u w:val="single"/>
        </w:rPr>
        <w:t>Relevancia como reclamo turístico:</w:t>
      </w:r>
      <w:r w:rsidRPr="00500728">
        <w:rPr>
          <w:rFonts w:ascii="Lato" w:hAnsi="Lato" w:cstheme="minorHAnsi"/>
          <w:sz w:val="20"/>
          <w:szCs w:val="20"/>
        </w:rPr>
        <w:t xml:space="preserve"> El folklore tiene el potencial de atraer a personas interesadas en experimentar la autenticidad de las tradiciones de nuestra tierra. Esto beneficia a la industria turística local, promoviendo una imagen de la ciudad como epicentro cultural inclusivo y destino cultural de relevancia. Como reclamo internacional, el </w:t>
      </w:r>
      <w:r>
        <w:rPr>
          <w:rFonts w:ascii="Lato" w:hAnsi="Lato" w:cstheme="minorHAnsi"/>
          <w:sz w:val="20"/>
          <w:szCs w:val="20"/>
        </w:rPr>
        <w:t>f</w:t>
      </w:r>
      <w:r w:rsidRPr="00500728">
        <w:rPr>
          <w:rFonts w:ascii="Lato" w:hAnsi="Lato" w:cstheme="minorHAnsi"/>
          <w:sz w:val="20"/>
          <w:szCs w:val="20"/>
        </w:rPr>
        <w:t xml:space="preserve">olklore de nuestro país es muy apreciado y suscita un gran interés entre la población extranjera, como demuestran los Festivales Folk más importantes de Europa, que cuentan siempre con propuestas españolas. </w:t>
      </w:r>
      <w:r w:rsidRPr="00500728">
        <w:rPr>
          <w:rFonts w:ascii="Lato" w:hAnsi="Lato" w:cs="Times New Roman"/>
          <w:sz w:val="20"/>
          <w:szCs w:val="20"/>
        </w:rPr>
        <w:t>El festival posiciona a Madrid como un referente en la preservación y proyección de las músicas tradicionales ibéricas, atrayendo a públicos interesados en la autenticidad cultural. Se genera así un impacto positivo no solo cultural, sino también económico y social, alineado con un turismo respetuoso y consciente del valor del patrimonio inmaterial.</w:t>
      </w:r>
    </w:p>
    <w:p w14:paraId="59477507" w14:textId="77777777" w:rsidR="00C17268" w:rsidRDefault="00C17268" w:rsidP="00C17268">
      <w:pPr>
        <w:pStyle w:val="NormalWeb"/>
        <w:spacing w:after="0" w:afterAutospacing="0"/>
        <w:ind w:right="-35"/>
        <w:jc w:val="both"/>
        <w:rPr>
          <w:rFonts w:ascii="Lato" w:hAnsi="Lato" w:cstheme="minorHAnsi"/>
          <w:sz w:val="20"/>
          <w:szCs w:val="20"/>
        </w:rPr>
      </w:pPr>
      <w:r w:rsidRPr="00E94C47">
        <w:rPr>
          <w:noProof/>
        </w:rPr>
        <w:lastRenderedPageBreak/>
        <w:drawing>
          <wp:anchor distT="0" distB="0" distL="114300" distR="114300" simplePos="0" relativeHeight="251669504" behindDoc="0" locked="0" layoutInCell="1" allowOverlap="1" wp14:anchorId="587651B4" wp14:editId="4E295CDA">
            <wp:simplePos x="0" y="0"/>
            <wp:positionH relativeFrom="margin">
              <wp:posOffset>4751070</wp:posOffset>
            </wp:positionH>
            <wp:positionV relativeFrom="paragraph">
              <wp:posOffset>45720</wp:posOffset>
            </wp:positionV>
            <wp:extent cx="1327785" cy="1866265"/>
            <wp:effectExtent l="0" t="0" r="5715" b="635"/>
            <wp:wrapThrough wrapText="bothSides">
              <wp:wrapPolygon edited="0">
                <wp:start x="0" y="0"/>
                <wp:lineTo x="0" y="21387"/>
                <wp:lineTo x="21383" y="21387"/>
                <wp:lineTo x="21383" y="0"/>
                <wp:lineTo x="0" y="0"/>
              </wp:wrapPolygon>
            </wp:wrapThrough>
            <wp:docPr id="406717343" name="Imagen 1" descr="Imagen de la pantalla de un video jueg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17343" name="Imagen 1" descr="Imagen de la pantalla de un video juego de una persona&#10;&#10;El contenido generado por IA puede ser incorrec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7785" cy="1866265"/>
                    </a:xfrm>
                    <a:prstGeom prst="rect">
                      <a:avLst/>
                    </a:prstGeom>
                  </pic:spPr>
                </pic:pic>
              </a:graphicData>
            </a:graphic>
            <wp14:sizeRelH relativeFrom="margin">
              <wp14:pctWidth>0</wp14:pctWidth>
            </wp14:sizeRelH>
            <wp14:sizeRelV relativeFrom="margin">
              <wp14:pctHeight>0</wp14:pctHeight>
            </wp14:sizeRelV>
          </wp:anchor>
        </w:drawing>
      </w:r>
      <w:r w:rsidRPr="00011A1F">
        <w:rPr>
          <w:rFonts w:ascii="Lato" w:hAnsi="Lato" w:cstheme="minorHAnsi"/>
          <w:sz w:val="20"/>
          <w:szCs w:val="20"/>
        </w:rPr>
        <w:t>Esta iniciativa invita al público a descubrir o reconectar con sus raíces culturales y a profundizar en las músicas de tradición oral desde una mirada contemporánea, atenta a las realidades y problemáticas sociales actuales. En respuesta a la demanda detectada en ediciones anteriores, el festival amplía y consolida su programación, reforzando una propuesta artística que parte del folklore más tradicional y que, al mismo tiempo, abraza su evolución y la incorporación de nuevas influencias.</w:t>
      </w:r>
    </w:p>
    <w:p w14:paraId="25616297" w14:textId="77777777" w:rsidR="00C17268" w:rsidRPr="00011A1F" w:rsidRDefault="00C17268" w:rsidP="00C17268">
      <w:pPr>
        <w:pStyle w:val="NormalWeb"/>
        <w:spacing w:after="150"/>
        <w:ind w:right="-35"/>
        <w:jc w:val="both"/>
        <w:rPr>
          <w:rFonts w:ascii="Lato" w:hAnsi="Lato" w:cstheme="minorHAnsi"/>
          <w:sz w:val="20"/>
          <w:szCs w:val="20"/>
        </w:rPr>
      </w:pPr>
      <w:r w:rsidRPr="00011A1F">
        <w:rPr>
          <w:rFonts w:ascii="Lato" w:hAnsi="Lato" w:cstheme="minorHAnsi"/>
          <w:sz w:val="20"/>
          <w:szCs w:val="20"/>
        </w:rPr>
        <w:t xml:space="preserve">De este modo, </w:t>
      </w:r>
      <w:r>
        <w:rPr>
          <w:rFonts w:ascii="Lato" w:hAnsi="Lato" w:cstheme="minorHAnsi"/>
          <w:sz w:val="20"/>
          <w:szCs w:val="20"/>
        </w:rPr>
        <w:t>FMC</w:t>
      </w:r>
      <w:r w:rsidRPr="00011A1F">
        <w:rPr>
          <w:rFonts w:ascii="Lato" w:hAnsi="Lato" w:cstheme="minorHAnsi"/>
          <w:sz w:val="20"/>
          <w:szCs w:val="20"/>
        </w:rPr>
        <w:t xml:space="preserve"> reafirma su compromiso con la profesionalización y </w:t>
      </w:r>
      <w:r w:rsidRPr="00011A1F">
        <w:rPr>
          <w:rFonts w:ascii="Lato" w:hAnsi="Lato" w:cstheme="minorHAnsi"/>
          <w:b/>
          <w:bCs/>
          <w:sz w:val="20"/>
          <w:szCs w:val="20"/>
        </w:rPr>
        <w:t>diversificación del sector cultural y creativo</w:t>
      </w:r>
      <w:r w:rsidRPr="00011A1F">
        <w:rPr>
          <w:rFonts w:ascii="Lato" w:hAnsi="Lato" w:cstheme="minorHAnsi"/>
          <w:sz w:val="20"/>
          <w:szCs w:val="20"/>
        </w:rPr>
        <w:t>, ofreciendo un espacio de visibilidad a las nuevas generaciones de artistas que reivindican la riqueza de la música de raíz y toman el relevo de las figuras clave que han hecho posible la preservación del folklore hasta nuestros días.</w:t>
      </w:r>
    </w:p>
    <w:p w14:paraId="240FF48D" w14:textId="77777777" w:rsidR="00C17268" w:rsidRPr="00011A1F" w:rsidRDefault="00C17268" w:rsidP="00C17268">
      <w:pPr>
        <w:pStyle w:val="NormalWeb"/>
        <w:spacing w:after="150"/>
        <w:ind w:right="-35"/>
        <w:jc w:val="both"/>
        <w:rPr>
          <w:rFonts w:ascii="Lato" w:hAnsi="Lato" w:cstheme="minorHAnsi"/>
          <w:sz w:val="20"/>
          <w:szCs w:val="20"/>
        </w:rPr>
      </w:pPr>
      <w:r w:rsidRPr="00011A1F">
        <w:rPr>
          <w:rFonts w:ascii="Lato" w:hAnsi="Lato" w:cstheme="minorHAnsi"/>
          <w:sz w:val="20"/>
          <w:szCs w:val="20"/>
        </w:rPr>
        <w:t xml:space="preserve">El Festival mantiene además su firme apuesta por la puesta en valor </w:t>
      </w:r>
      <w:r w:rsidRPr="00011A1F">
        <w:rPr>
          <w:rFonts w:ascii="Lato" w:hAnsi="Lato" w:cstheme="minorHAnsi"/>
          <w:b/>
          <w:bCs/>
          <w:sz w:val="20"/>
          <w:szCs w:val="20"/>
        </w:rPr>
        <w:t>del papel fundamental de las mujeres en la preservación y transmisión del folklore</w:t>
      </w:r>
      <w:r w:rsidRPr="00011A1F">
        <w:rPr>
          <w:rFonts w:ascii="Lato" w:hAnsi="Lato" w:cstheme="minorHAnsi"/>
          <w:sz w:val="20"/>
          <w:szCs w:val="20"/>
        </w:rPr>
        <w:t xml:space="preserve">, y suma en la edición 2027 un nuevo eje temático dedicado a los </w:t>
      </w:r>
      <w:r w:rsidRPr="00011A1F">
        <w:rPr>
          <w:rFonts w:ascii="Lato" w:hAnsi="Lato" w:cstheme="minorHAnsi"/>
          <w:b/>
          <w:bCs/>
          <w:sz w:val="20"/>
          <w:szCs w:val="20"/>
        </w:rPr>
        <w:t>vínculos culturales entre el folklore ibérico y el latinoamericano</w:t>
      </w:r>
      <w:r w:rsidRPr="00011A1F">
        <w:rPr>
          <w:rFonts w:ascii="Lato" w:hAnsi="Lato" w:cstheme="minorHAnsi"/>
          <w:sz w:val="20"/>
          <w:szCs w:val="20"/>
        </w:rPr>
        <w:t>. Estos intercambios históricos han dado lugar a un patrimonio compartido, vivo y en constante transformación, que forma parte de nuestra memoria colectiva. A través del diálogo entre tradiciones, repertorios y miradas, el festival celebra esta riqueza común, reflejando la pluralidad cultural de nuestra sociedad y reforzando el papel de Madrid como espacio de encuentro, convivencia e intercambio cultural.</w:t>
      </w:r>
    </w:p>
    <w:p w14:paraId="132599D2" w14:textId="77777777" w:rsidR="00C17268" w:rsidRPr="00F11607" w:rsidRDefault="00C17268" w:rsidP="00C17268">
      <w:pPr>
        <w:pStyle w:val="Ttulo1"/>
        <w:shd w:val="clear" w:color="auto" w:fill="67FE44"/>
        <w:spacing w:line="240" w:lineRule="auto"/>
        <w:jc w:val="center"/>
        <w:rPr>
          <w:rFonts w:ascii="Lato" w:hAnsi="Lato" w:cs="Times New Roman"/>
          <w:b/>
          <w:bCs/>
          <w:color w:val="auto"/>
          <w:sz w:val="20"/>
          <w:szCs w:val="20"/>
        </w:rPr>
      </w:pPr>
      <w:r w:rsidRPr="00F11607">
        <w:rPr>
          <w:rFonts w:ascii="Lato" w:hAnsi="Lato" w:cs="Times New Roman"/>
          <w:b/>
          <w:bCs/>
          <w:color w:val="auto"/>
          <w:sz w:val="20"/>
          <w:szCs w:val="20"/>
        </w:rPr>
        <w:t>PROGRAMACIÓN FESTIVAL FOLKLORE(S) 2026</w:t>
      </w:r>
    </w:p>
    <w:p w14:paraId="248AC38A" w14:textId="77777777" w:rsidR="00C17268" w:rsidRPr="00C27F76" w:rsidRDefault="00C17268" w:rsidP="00C17268">
      <w:pPr>
        <w:spacing w:line="240" w:lineRule="auto"/>
        <w:jc w:val="right"/>
        <w:rPr>
          <w:rFonts w:ascii="Lato" w:eastAsiaTheme="majorEastAsia" w:hAnsi="Lato" w:cs="Times New Roman"/>
          <w:b/>
          <w:bCs/>
          <w:color w:val="000000" w:themeColor="text1"/>
          <w:sz w:val="20"/>
          <w:szCs w:val="20"/>
          <w:u w:val="single"/>
        </w:rPr>
      </w:pPr>
      <w:r w:rsidRPr="00C27F76">
        <w:rPr>
          <w:rFonts w:ascii="Lato" w:eastAsiaTheme="majorEastAsia" w:hAnsi="Lato" w:cs="Times New Roman"/>
          <w:b/>
          <w:bCs/>
          <w:color w:val="000000" w:themeColor="text1"/>
          <w:sz w:val="20"/>
          <w:szCs w:val="20"/>
          <w:u w:val="single"/>
        </w:rPr>
        <w:t>JUEVES 28 DE MAYO 2026</w:t>
      </w:r>
    </w:p>
    <w:p w14:paraId="7A7C4C16" w14:textId="77777777" w:rsidR="00C17268" w:rsidRPr="00C27F76" w:rsidRDefault="00C17268" w:rsidP="00C17268">
      <w:pPr>
        <w:spacing w:before="240" w:line="240" w:lineRule="auto"/>
        <w:jc w:val="center"/>
        <w:rPr>
          <w:rFonts w:ascii="Lato" w:hAnsi="Lato" w:cs="Times New Roman"/>
          <w:color w:val="00FF00"/>
          <w:sz w:val="20"/>
          <w:szCs w:val="20"/>
        </w:rPr>
      </w:pPr>
      <w:r>
        <w:rPr>
          <w:rFonts w:ascii="Lato" w:hAnsi="Lato" w:cs="Times New Roman"/>
          <w:b/>
          <w:bCs/>
          <w:color w:val="00FF00"/>
          <w:sz w:val="20"/>
          <w:szCs w:val="20"/>
        </w:rPr>
        <w:t>PRESENTACIÓN DEL FESTIVAL FOLKLORES 2026</w:t>
      </w:r>
    </w:p>
    <w:p w14:paraId="0D7FE8B9" w14:textId="77777777" w:rsidR="00C17268" w:rsidRDefault="00C17268" w:rsidP="00C17268">
      <w:pPr>
        <w:pBdr>
          <w:bottom w:val="single" w:sz="4" w:space="1" w:color="00FF00"/>
        </w:pBdr>
        <w:spacing w:after="0" w:line="240" w:lineRule="auto"/>
        <w:jc w:val="both"/>
        <w:rPr>
          <w:rFonts w:ascii="Lato" w:hAnsi="Lato" w:cs="Times New Roman"/>
          <w:color w:val="000000" w:themeColor="text1"/>
          <w:sz w:val="20"/>
          <w:szCs w:val="20"/>
        </w:rPr>
      </w:pPr>
      <w:r w:rsidRPr="00C27F76">
        <w:rPr>
          <w:rFonts w:ascii="Lato" w:hAnsi="Lato" w:cs="Times New Roman"/>
          <w:color w:val="000000" w:themeColor="text1"/>
          <w:sz w:val="20"/>
          <w:szCs w:val="20"/>
        </w:rPr>
        <w:t>Colaboración con el programa de Radio Círculo ´</w:t>
      </w:r>
      <w:hyperlink r:id="rId36" w:history="1">
        <w:r w:rsidRPr="00806E06">
          <w:rPr>
            <w:rStyle w:val="Hipervnculo"/>
            <w:rFonts w:ascii="Lato" w:hAnsi="Lato" w:cs="Times New Roman"/>
            <w:sz w:val="20"/>
            <w:szCs w:val="20"/>
          </w:rPr>
          <w:t>Entrelares</w:t>
        </w:r>
      </w:hyperlink>
      <w:r w:rsidRPr="00C27F76">
        <w:rPr>
          <w:rFonts w:ascii="Lato" w:hAnsi="Lato" w:cs="Times New Roman"/>
          <w:color w:val="000000" w:themeColor="text1"/>
          <w:sz w:val="20"/>
          <w:szCs w:val="20"/>
        </w:rPr>
        <w:t xml:space="preserve">´: Bienvenida institucional y presentación del festival en directo en un formato radiofónico. Conducido por la periodista y experta en folklore Sonia Frías, el programa abordará los criterios de selección del festival, desde la diversidad </w:t>
      </w:r>
      <w:r>
        <w:rPr>
          <w:rFonts w:ascii="Lato" w:hAnsi="Lato" w:cs="Times New Roman"/>
          <w:color w:val="000000" w:themeColor="text1"/>
          <w:sz w:val="20"/>
          <w:szCs w:val="20"/>
        </w:rPr>
        <w:t xml:space="preserve">de formatos y audiencias </w:t>
      </w:r>
      <w:r w:rsidRPr="00C27F76">
        <w:rPr>
          <w:rFonts w:ascii="Lato" w:hAnsi="Lato" w:cs="Times New Roman"/>
          <w:color w:val="000000" w:themeColor="text1"/>
          <w:sz w:val="20"/>
          <w:szCs w:val="20"/>
        </w:rPr>
        <w:t xml:space="preserve">hasta la combinación de músicos tradicionales y disruptivos, dando inicio al festival con un debate inspirador. </w:t>
      </w:r>
    </w:p>
    <w:p w14:paraId="7F0FB714" w14:textId="77777777" w:rsidR="00C17268" w:rsidRDefault="00C17268" w:rsidP="00C17268">
      <w:pPr>
        <w:pBdr>
          <w:bottom w:val="single" w:sz="4" w:space="1" w:color="00FF00"/>
        </w:pBdr>
        <w:spacing w:after="0" w:line="240" w:lineRule="auto"/>
        <w:jc w:val="both"/>
        <w:rPr>
          <w:rFonts w:ascii="Lato" w:hAnsi="Lato" w:cs="Times New Roman"/>
          <w:color w:val="000000" w:themeColor="text1"/>
          <w:sz w:val="20"/>
          <w:szCs w:val="20"/>
        </w:rPr>
      </w:pPr>
    </w:p>
    <w:p w14:paraId="18EF6B1C" w14:textId="77777777" w:rsidR="00C17268" w:rsidRPr="00C27F76" w:rsidRDefault="00C17268" w:rsidP="00C17268">
      <w:pPr>
        <w:pBdr>
          <w:bottom w:val="single" w:sz="4" w:space="1" w:color="00FF00"/>
        </w:pBdr>
        <w:spacing w:after="0"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xml:space="preserve">- </w:t>
      </w:r>
      <w:r w:rsidRPr="00C27F76">
        <w:rPr>
          <w:rFonts w:ascii="Lato" w:hAnsi="Lato" w:cs="Times New Roman"/>
          <w:color w:val="000000" w:themeColor="text1"/>
          <w:sz w:val="20"/>
          <w:szCs w:val="20"/>
        </w:rPr>
        <w:t xml:space="preserve">Círculo de Bellas Artes, </w:t>
      </w:r>
      <w:r>
        <w:rPr>
          <w:rFonts w:ascii="Lato" w:hAnsi="Lato" w:cs="Times New Roman"/>
          <w:color w:val="000000" w:themeColor="text1"/>
          <w:sz w:val="20"/>
          <w:szCs w:val="20"/>
        </w:rPr>
        <w:t xml:space="preserve">formato presencial (aforo limitado a 130 personas), retransmitido en </w:t>
      </w:r>
      <w:r w:rsidRPr="00A5759E">
        <w:rPr>
          <w:rFonts w:ascii="Lato" w:hAnsi="Lato" w:cs="Times New Roman"/>
          <w:i/>
          <w:iCs/>
          <w:color w:val="000000" w:themeColor="text1"/>
          <w:sz w:val="20"/>
          <w:szCs w:val="20"/>
        </w:rPr>
        <w:t>streaming</w:t>
      </w:r>
    </w:p>
    <w:p w14:paraId="33ECD9EE" w14:textId="77777777" w:rsidR="00C17268" w:rsidRPr="00B21597" w:rsidRDefault="00C17268" w:rsidP="00C17268">
      <w:pPr>
        <w:pStyle w:val="Ttulo1"/>
        <w:spacing w:line="240" w:lineRule="auto"/>
        <w:jc w:val="center"/>
        <w:rPr>
          <w:rFonts w:ascii="Lato" w:hAnsi="Lato" w:cs="Times New Roman"/>
          <w:b/>
          <w:bCs/>
          <w:color w:val="00FF00"/>
          <w:sz w:val="20"/>
          <w:szCs w:val="20"/>
        </w:rPr>
      </w:pPr>
      <w:r w:rsidRPr="00B21597">
        <w:rPr>
          <w:rFonts w:ascii="Lato" w:hAnsi="Lato" w:cs="Times New Roman"/>
          <w:b/>
          <w:bCs/>
          <w:color w:val="00FF00"/>
          <w:sz w:val="20"/>
          <w:szCs w:val="20"/>
        </w:rPr>
        <w:t>CONCIERTO 40ª ANIVERSARIO DE LA MUSGAÑA</w:t>
      </w:r>
    </w:p>
    <w:p w14:paraId="20714140" w14:textId="431C7F84" w:rsidR="00C17268" w:rsidRDefault="00C17268" w:rsidP="00C17268">
      <w:pPr>
        <w:pBdr>
          <w:bottom w:val="single" w:sz="4" w:space="1" w:color="00FF00"/>
        </w:pBdr>
        <w:spacing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L</w:t>
      </w:r>
      <w:r w:rsidRPr="0026733D">
        <w:rPr>
          <w:rFonts w:ascii="Lato" w:hAnsi="Lato" w:cs="Times New Roman"/>
          <w:color w:val="000000" w:themeColor="text1"/>
          <w:sz w:val="20"/>
          <w:szCs w:val="20"/>
        </w:rPr>
        <w:t xml:space="preserve">a </w:t>
      </w:r>
      <w:r>
        <w:rPr>
          <w:rFonts w:ascii="Lato" w:hAnsi="Lato" w:cs="Times New Roman"/>
          <w:color w:val="000000" w:themeColor="text1"/>
          <w:sz w:val="20"/>
          <w:szCs w:val="20"/>
        </w:rPr>
        <w:t>icónica formación madrileña ´</w:t>
      </w:r>
      <w:hyperlink r:id="rId37" w:history="1">
        <w:r w:rsidRPr="00340F09">
          <w:rPr>
            <w:rStyle w:val="Hipervnculo"/>
            <w:rFonts w:ascii="Lato" w:hAnsi="Lato" w:cs="Times New Roman"/>
            <w:sz w:val="20"/>
            <w:szCs w:val="20"/>
          </w:rPr>
          <w:t>La Musgaña</w:t>
        </w:r>
      </w:hyperlink>
      <w:r>
        <w:t xml:space="preserve">´ </w:t>
      </w:r>
      <w:r w:rsidRPr="0026733D">
        <w:rPr>
          <w:rFonts w:ascii="Lato" w:hAnsi="Lato" w:cs="Times New Roman"/>
          <w:color w:val="000000" w:themeColor="text1"/>
          <w:sz w:val="20"/>
          <w:szCs w:val="20"/>
        </w:rPr>
        <w:t>celebra sobre el escenario sus 40 años de trayectoria, cuatro décadas dedicadas a la investigación, difusión y renovación de las músicas tradicionales de la Península Ibérica. Para esta ocasión tan especial, el grupo contará con la participación de artistas invitados</w:t>
      </w:r>
      <w:r>
        <w:rPr>
          <w:rFonts w:ascii="Lato" w:hAnsi="Lato" w:cs="Times New Roman"/>
          <w:color w:val="000000" w:themeColor="text1"/>
          <w:sz w:val="20"/>
          <w:szCs w:val="20"/>
        </w:rPr>
        <w:t xml:space="preserve"> </w:t>
      </w:r>
      <w:r w:rsidRPr="0026733D">
        <w:rPr>
          <w:rFonts w:ascii="Lato" w:hAnsi="Lato" w:cs="Times New Roman"/>
          <w:color w:val="000000" w:themeColor="text1"/>
          <w:sz w:val="20"/>
          <w:szCs w:val="20"/>
        </w:rPr>
        <w:t xml:space="preserve">que se suman a esta </w:t>
      </w:r>
      <w:r>
        <w:rPr>
          <w:rFonts w:ascii="Lato" w:hAnsi="Lato" w:cs="Times New Roman"/>
          <w:color w:val="000000" w:themeColor="text1"/>
          <w:sz w:val="20"/>
          <w:szCs w:val="20"/>
        </w:rPr>
        <w:t>viaje sonoro</w:t>
      </w:r>
      <w:r w:rsidRPr="0026733D">
        <w:rPr>
          <w:rFonts w:ascii="Lato" w:hAnsi="Lato" w:cs="Times New Roman"/>
          <w:color w:val="000000" w:themeColor="text1"/>
          <w:sz w:val="20"/>
          <w:szCs w:val="20"/>
        </w:rPr>
        <w:t xml:space="preserve"> para rendir homenaje a un proyecto musical fundamental en la historia del folk en nuestro país. </w:t>
      </w:r>
    </w:p>
    <w:p w14:paraId="33E0FA29" w14:textId="77777777" w:rsidR="00C17268" w:rsidRPr="00F12A3C" w:rsidRDefault="00C17268" w:rsidP="00C17268">
      <w:pPr>
        <w:pBdr>
          <w:bottom w:val="single" w:sz="4" w:space="1" w:color="00FF00"/>
        </w:pBdr>
        <w:spacing w:after="0"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xml:space="preserve">- Teatro Pavón, formato presencial (aforo 631 personas) y difusión online </w:t>
      </w:r>
    </w:p>
    <w:p w14:paraId="58E9BC6D" w14:textId="77777777" w:rsidR="00C17268" w:rsidRPr="00C27F76" w:rsidRDefault="00C17268" w:rsidP="00C17268">
      <w:pPr>
        <w:tabs>
          <w:tab w:val="right" w:pos="9070"/>
        </w:tabs>
        <w:spacing w:before="240" w:line="240" w:lineRule="auto"/>
        <w:jc w:val="right"/>
        <w:rPr>
          <w:rFonts w:ascii="Lato" w:eastAsiaTheme="majorEastAsia" w:hAnsi="Lato" w:cs="Times New Roman"/>
          <w:b/>
          <w:bCs/>
          <w:color w:val="000000" w:themeColor="text1"/>
          <w:sz w:val="20"/>
          <w:szCs w:val="20"/>
          <w:u w:val="single"/>
        </w:rPr>
      </w:pPr>
      <w:r w:rsidRPr="00C27F76">
        <w:rPr>
          <w:rFonts w:ascii="Lato" w:eastAsiaTheme="majorEastAsia" w:hAnsi="Lato" w:cs="Times New Roman"/>
          <w:b/>
          <w:bCs/>
          <w:color w:val="000000" w:themeColor="text1"/>
          <w:sz w:val="20"/>
          <w:szCs w:val="20"/>
          <w:u w:val="single"/>
        </w:rPr>
        <w:t>VIERNES 29 MAYO 2026</w:t>
      </w:r>
    </w:p>
    <w:p w14:paraId="19EE9105" w14:textId="327128CC" w:rsidR="00C17268" w:rsidRPr="00BE1FA4" w:rsidRDefault="00C17268" w:rsidP="00C17268">
      <w:pPr>
        <w:spacing w:after="0" w:line="240" w:lineRule="auto"/>
        <w:jc w:val="center"/>
        <w:rPr>
          <w:rFonts w:ascii="Lato" w:eastAsiaTheme="majorEastAsia" w:hAnsi="Lato" w:cs="Times New Roman"/>
          <w:b/>
          <w:bCs/>
          <w:color w:val="00FF00"/>
          <w:sz w:val="20"/>
          <w:szCs w:val="20"/>
        </w:rPr>
      </w:pPr>
      <w:r>
        <w:rPr>
          <w:rFonts w:ascii="Lato" w:eastAsiaTheme="majorEastAsia" w:hAnsi="Lato" w:cs="Times New Roman"/>
          <w:b/>
          <w:bCs/>
          <w:color w:val="00FF00"/>
          <w:sz w:val="20"/>
          <w:szCs w:val="20"/>
        </w:rPr>
        <w:t xml:space="preserve">CONCIERTO GROUPA+VANESA MUELA </w:t>
      </w:r>
    </w:p>
    <w:p w14:paraId="703E241C" w14:textId="77777777" w:rsidR="00C17268" w:rsidRPr="00C27F76" w:rsidRDefault="00C17268" w:rsidP="00C17268">
      <w:pPr>
        <w:spacing w:after="0" w:line="240" w:lineRule="auto"/>
        <w:jc w:val="center"/>
        <w:rPr>
          <w:rFonts w:ascii="Lato" w:eastAsiaTheme="majorEastAsia" w:hAnsi="Lato" w:cs="Times New Roman"/>
          <w:color w:val="00FF00"/>
          <w:sz w:val="20"/>
          <w:szCs w:val="20"/>
        </w:rPr>
      </w:pPr>
    </w:p>
    <w:p w14:paraId="3C9E42BA" w14:textId="77777777" w:rsidR="00C17268" w:rsidRPr="00C17268" w:rsidRDefault="00C17268" w:rsidP="00C17268">
      <w:pPr>
        <w:tabs>
          <w:tab w:val="right" w:pos="9070"/>
        </w:tabs>
        <w:spacing w:after="0" w:line="240" w:lineRule="auto"/>
        <w:jc w:val="both"/>
        <w:rPr>
          <w:rFonts w:ascii="Lato" w:hAnsi="Lato" w:cs="Times New Roman"/>
          <w:sz w:val="20"/>
          <w:szCs w:val="20"/>
        </w:rPr>
      </w:pPr>
      <w:r w:rsidRPr="00C17268">
        <w:rPr>
          <w:rFonts w:ascii="Lato" w:hAnsi="Lato" w:cs="Times New Roman"/>
          <w:b/>
          <w:bCs/>
          <w:i/>
          <w:iCs/>
          <w:sz w:val="20"/>
          <w:szCs w:val="20"/>
        </w:rPr>
        <w:t>Kind of Folk: Iberia </w:t>
      </w:r>
      <w:r w:rsidRPr="00C17268">
        <w:rPr>
          <w:rFonts w:ascii="Lato" w:hAnsi="Lato" w:cs="Times New Roman"/>
          <w:sz w:val="20"/>
          <w:szCs w:val="20"/>
        </w:rPr>
        <w:t>presenta el encuentro entre </w:t>
      </w:r>
      <w:r w:rsidRPr="00C17268">
        <w:rPr>
          <w:rFonts w:ascii="Lato" w:hAnsi="Lato" w:cs="Times New Roman"/>
          <w:b/>
          <w:bCs/>
          <w:sz w:val="20"/>
          <w:szCs w:val="20"/>
        </w:rPr>
        <w:t>Groupa</w:t>
      </w:r>
      <w:r w:rsidRPr="00C17268">
        <w:rPr>
          <w:rFonts w:ascii="Lato" w:hAnsi="Lato" w:cs="Times New Roman"/>
          <w:sz w:val="20"/>
          <w:szCs w:val="20"/>
        </w:rPr>
        <w:t> y </w:t>
      </w:r>
      <w:r w:rsidRPr="00C17268">
        <w:rPr>
          <w:rFonts w:ascii="Lato" w:hAnsi="Lato" w:cs="Times New Roman"/>
          <w:b/>
          <w:bCs/>
          <w:sz w:val="20"/>
          <w:szCs w:val="20"/>
        </w:rPr>
        <w:t>Vanesa Muela</w:t>
      </w:r>
      <w:r w:rsidRPr="00C17268">
        <w:rPr>
          <w:rFonts w:ascii="Lato" w:hAnsi="Lato" w:cs="Times New Roman"/>
          <w:sz w:val="20"/>
          <w:szCs w:val="20"/>
        </w:rPr>
        <w:t>, dos referentes esenciales de la música de raíz europea. </w:t>
      </w:r>
    </w:p>
    <w:p w14:paraId="1E729CDC" w14:textId="77777777" w:rsidR="00C17268" w:rsidRPr="00C17268" w:rsidRDefault="00C17268" w:rsidP="00C17268">
      <w:pPr>
        <w:tabs>
          <w:tab w:val="right" w:pos="9070"/>
        </w:tabs>
        <w:spacing w:after="0" w:line="240" w:lineRule="auto"/>
        <w:jc w:val="both"/>
        <w:rPr>
          <w:rFonts w:ascii="Lato" w:hAnsi="Lato" w:cs="Times New Roman"/>
          <w:sz w:val="20"/>
          <w:szCs w:val="20"/>
        </w:rPr>
      </w:pPr>
      <w:r w:rsidRPr="00C17268">
        <w:rPr>
          <w:rFonts w:ascii="Lato" w:hAnsi="Lato" w:cs="Times New Roman"/>
          <w:sz w:val="20"/>
          <w:szCs w:val="20"/>
        </w:rPr>
        <w:t>Con más de tres décadas de trayectoria, </w:t>
      </w:r>
      <w:r w:rsidRPr="00C17268">
        <w:rPr>
          <w:rFonts w:ascii="Lato" w:hAnsi="Lato" w:cs="Times New Roman"/>
          <w:b/>
          <w:bCs/>
          <w:sz w:val="20"/>
          <w:szCs w:val="20"/>
        </w:rPr>
        <w:t>Groupa</w:t>
      </w:r>
      <w:r w:rsidRPr="00C17268">
        <w:rPr>
          <w:rFonts w:ascii="Lato" w:hAnsi="Lato" w:cs="Times New Roman"/>
          <w:sz w:val="20"/>
          <w:szCs w:val="20"/>
        </w:rPr>
        <w:t> es uno de los nombres fundamentales del folk nórdico contemporáneo: un ensemble de gran refinamiento sonoro que ha sabido reinventar la tradición escandinava a través de la improvisación, la creación colectiva y una identidad artística propia y reconocible en la escena internacional. </w:t>
      </w:r>
    </w:p>
    <w:p w14:paraId="2DF85BBF" w14:textId="77777777" w:rsidR="00C17268" w:rsidRPr="00C17268" w:rsidRDefault="00C17268" w:rsidP="00C17268">
      <w:pPr>
        <w:tabs>
          <w:tab w:val="right" w:pos="9070"/>
        </w:tabs>
        <w:spacing w:after="0" w:line="240" w:lineRule="auto"/>
        <w:jc w:val="both"/>
        <w:rPr>
          <w:rFonts w:ascii="Lato" w:hAnsi="Lato" w:cs="Times New Roman"/>
          <w:sz w:val="20"/>
          <w:szCs w:val="20"/>
        </w:rPr>
      </w:pPr>
      <w:r w:rsidRPr="00C17268">
        <w:rPr>
          <w:rFonts w:ascii="Lato" w:hAnsi="Lato" w:cs="Times New Roman"/>
          <w:sz w:val="20"/>
          <w:szCs w:val="20"/>
        </w:rPr>
        <w:t>Por su parte, </w:t>
      </w:r>
      <w:r w:rsidRPr="00C17268">
        <w:rPr>
          <w:rFonts w:ascii="Lato" w:hAnsi="Lato" w:cs="Times New Roman"/>
          <w:b/>
          <w:bCs/>
          <w:sz w:val="20"/>
          <w:szCs w:val="20"/>
        </w:rPr>
        <w:t>Vanesa Muela</w:t>
      </w:r>
      <w:r w:rsidRPr="00C17268">
        <w:rPr>
          <w:rFonts w:ascii="Lato" w:hAnsi="Lato" w:cs="Times New Roman"/>
          <w:sz w:val="20"/>
          <w:szCs w:val="20"/>
        </w:rPr>
        <w:t> es una de las voces más sólidas y respetadas de la tradición oral de la Península Ibérica. Su trabajo de investigación y transmisión del repertorio castellano, unido a su presencia escénica y dominio de la percusión tradicional, la sitúan como una figura clave en la renovación del folk ibérico.</w:t>
      </w:r>
    </w:p>
    <w:p w14:paraId="5B6F5F42" w14:textId="77777777" w:rsidR="00C17268" w:rsidRDefault="00C17268" w:rsidP="00C17268">
      <w:pPr>
        <w:tabs>
          <w:tab w:val="right" w:pos="9070"/>
        </w:tabs>
        <w:spacing w:after="0" w:line="240" w:lineRule="auto"/>
        <w:jc w:val="both"/>
        <w:rPr>
          <w:rFonts w:ascii="Lato" w:hAnsi="Lato" w:cs="Times New Roman"/>
          <w:sz w:val="20"/>
          <w:szCs w:val="20"/>
        </w:rPr>
      </w:pPr>
    </w:p>
    <w:p w14:paraId="5AA64F47" w14:textId="77777777" w:rsidR="00C17268" w:rsidRPr="0026733D" w:rsidRDefault="00C17268" w:rsidP="00C17268">
      <w:pPr>
        <w:pBdr>
          <w:bottom w:val="single" w:sz="4" w:space="1" w:color="00FF00"/>
        </w:pBdr>
        <w:spacing w:after="0"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xml:space="preserve">- Sala Galileo Galilei, formato presencial (aforo 150 personas charla/500 personas concierto) y difusión online </w:t>
      </w:r>
    </w:p>
    <w:p w14:paraId="2005AE8C" w14:textId="5A3B751E" w:rsidR="00C17268" w:rsidRPr="00F0083B" w:rsidRDefault="00C17268" w:rsidP="00C17268">
      <w:pPr>
        <w:tabs>
          <w:tab w:val="right" w:pos="9070"/>
        </w:tabs>
        <w:spacing w:line="240" w:lineRule="auto"/>
        <w:jc w:val="right"/>
        <w:rPr>
          <w:rFonts w:ascii="Lato" w:eastAsiaTheme="majorEastAsia" w:hAnsi="Lato" w:cs="Times New Roman"/>
          <w:b/>
          <w:bCs/>
          <w:color w:val="000000" w:themeColor="text1"/>
          <w:sz w:val="20"/>
          <w:szCs w:val="20"/>
          <w:u w:val="single"/>
        </w:rPr>
      </w:pPr>
      <w:r w:rsidRPr="00C27F76">
        <w:rPr>
          <w:rFonts w:ascii="Lato" w:eastAsiaTheme="majorEastAsia" w:hAnsi="Lato" w:cs="Times New Roman"/>
          <w:b/>
          <w:bCs/>
          <w:color w:val="000000" w:themeColor="text1"/>
          <w:sz w:val="20"/>
          <w:szCs w:val="20"/>
          <w:u w:val="single"/>
        </w:rPr>
        <w:lastRenderedPageBreak/>
        <w:t>SÁBADO 30 DE MAYO 2026</w:t>
      </w:r>
    </w:p>
    <w:p w14:paraId="1505E370" w14:textId="1A964829" w:rsidR="00C17268" w:rsidRDefault="00C17268" w:rsidP="00C17268">
      <w:pPr>
        <w:tabs>
          <w:tab w:val="right" w:pos="9070"/>
        </w:tabs>
        <w:spacing w:after="0" w:line="240" w:lineRule="auto"/>
        <w:jc w:val="center"/>
        <w:rPr>
          <w:rFonts w:ascii="Lato" w:eastAsiaTheme="majorEastAsia" w:hAnsi="Lato" w:cs="Times New Roman"/>
          <w:color w:val="00FF00"/>
          <w:sz w:val="20"/>
          <w:szCs w:val="20"/>
        </w:rPr>
      </w:pPr>
      <w:r w:rsidRPr="00C27F76">
        <w:rPr>
          <w:rFonts w:ascii="Lato" w:eastAsiaTheme="majorEastAsia" w:hAnsi="Lato" w:cs="Times New Roman"/>
          <w:color w:val="00FF00"/>
          <w:sz w:val="20"/>
          <w:szCs w:val="20"/>
        </w:rPr>
        <w:t xml:space="preserve">MONOGRÁFICO: FOLKLORE </w:t>
      </w:r>
      <w:r>
        <w:rPr>
          <w:rFonts w:ascii="Lato" w:eastAsiaTheme="majorEastAsia" w:hAnsi="Lato" w:cs="Times New Roman"/>
          <w:color w:val="00FF00"/>
          <w:sz w:val="20"/>
          <w:szCs w:val="20"/>
        </w:rPr>
        <w:t>NÓRDICO</w:t>
      </w:r>
    </w:p>
    <w:p w14:paraId="1DF30A78" w14:textId="77777777" w:rsidR="00C17268" w:rsidRPr="00C27F76" w:rsidRDefault="00C17268" w:rsidP="00C17268">
      <w:pPr>
        <w:tabs>
          <w:tab w:val="right" w:pos="9070"/>
        </w:tabs>
        <w:spacing w:after="0" w:line="240" w:lineRule="auto"/>
        <w:jc w:val="center"/>
        <w:rPr>
          <w:rFonts w:ascii="Lato" w:eastAsiaTheme="majorEastAsia" w:hAnsi="Lato" w:cs="Times New Roman"/>
          <w:color w:val="00FF00"/>
          <w:sz w:val="20"/>
          <w:szCs w:val="20"/>
        </w:rPr>
      </w:pPr>
    </w:p>
    <w:p w14:paraId="0FE55BB6" w14:textId="0B2B124E" w:rsidR="00C17268" w:rsidRPr="00C27F76" w:rsidRDefault="00C17268" w:rsidP="00C17268">
      <w:pPr>
        <w:pBdr>
          <w:bottom w:val="single" w:sz="4" w:space="1" w:color="00FF00"/>
        </w:pBdr>
        <w:tabs>
          <w:tab w:val="right" w:pos="9070"/>
        </w:tabs>
        <w:spacing w:line="240" w:lineRule="auto"/>
        <w:jc w:val="both"/>
        <w:rPr>
          <w:rFonts w:ascii="Lato" w:eastAsiaTheme="majorEastAsia" w:hAnsi="Lato" w:cs="Times New Roman"/>
          <w:color w:val="000000" w:themeColor="text1"/>
          <w:sz w:val="20"/>
          <w:szCs w:val="20"/>
        </w:rPr>
      </w:pPr>
      <w:r w:rsidRPr="00C27F76">
        <w:rPr>
          <w:rFonts w:ascii="Lato" w:eastAsiaTheme="majorEastAsia" w:hAnsi="Lato" w:cs="Times New Roman"/>
          <w:color w:val="000000" w:themeColor="text1"/>
          <w:sz w:val="20"/>
          <w:szCs w:val="20"/>
        </w:rPr>
        <w:t xml:space="preserve">Sesión divulgativa </w:t>
      </w:r>
      <w:r>
        <w:rPr>
          <w:rFonts w:ascii="Lato" w:eastAsiaTheme="majorEastAsia" w:hAnsi="Lato" w:cs="Times New Roman"/>
          <w:color w:val="000000" w:themeColor="text1"/>
          <w:sz w:val="20"/>
          <w:szCs w:val="20"/>
        </w:rPr>
        <w:t>de folklore internacional a mano de la formación Groupa, referente del folklore noruego</w:t>
      </w:r>
    </w:p>
    <w:p w14:paraId="6CFC1ED8" w14:textId="77777777" w:rsidR="00C17268" w:rsidRDefault="00C17268" w:rsidP="00C17268">
      <w:pPr>
        <w:tabs>
          <w:tab w:val="right" w:pos="9070"/>
        </w:tabs>
        <w:spacing w:after="0" w:line="240" w:lineRule="auto"/>
        <w:jc w:val="center"/>
        <w:rPr>
          <w:rFonts w:ascii="Lato" w:eastAsiaTheme="majorEastAsia" w:hAnsi="Lato" w:cs="Times New Roman"/>
          <w:color w:val="00FF00"/>
          <w:sz w:val="20"/>
          <w:szCs w:val="20"/>
        </w:rPr>
      </w:pPr>
      <w:bookmarkStart w:id="0" w:name="_Hlk217315610"/>
      <w:r w:rsidRPr="00C27F76">
        <w:rPr>
          <w:rFonts w:ascii="Lato" w:eastAsiaTheme="majorEastAsia" w:hAnsi="Lato" w:cs="Times New Roman"/>
          <w:color w:val="00FF00"/>
          <w:sz w:val="20"/>
          <w:szCs w:val="20"/>
        </w:rPr>
        <w:t>RUTA FOLKLORE(S) DE MADRID</w:t>
      </w:r>
      <w:r>
        <w:rPr>
          <w:rFonts w:ascii="Lato" w:eastAsiaTheme="majorEastAsia" w:hAnsi="Lato" w:cs="Times New Roman"/>
          <w:color w:val="00FF00"/>
          <w:sz w:val="20"/>
          <w:szCs w:val="20"/>
        </w:rPr>
        <w:t xml:space="preserve"> (PRIMER PASE)</w:t>
      </w:r>
    </w:p>
    <w:p w14:paraId="1F383A7C" w14:textId="77777777" w:rsidR="00C17268" w:rsidRPr="00C27F76" w:rsidRDefault="00C17268" w:rsidP="00C17268">
      <w:pPr>
        <w:tabs>
          <w:tab w:val="right" w:pos="9070"/>
        </w:tabs>
        <w:spacing w:after="0" w:line="240" w:lineRule="auto"/>
        <w:jc w:val="center"/>
        <w:rPr>
          <w:rFonts w:ascii="Lato" w:eastAsiaTheme="majorEastAsia" w:hAnsi="Lato" w:cs="Times New Roman"/>
          <w:color w:val="00FF00"/>
          <w:sz w:val="20"/>
          <w:szCs w:val="20"/>
        </w:rPr>
      </w:pPr>
    </w:p>
    <w:p w14:paraId="4B285DD2" w14:textId="77777777" w:rsidR="00C17268" w:rsidRDefault="00C17268" w:rsidP="00C17268">
      <w:pPr>
        <w:pBdr>
          <w:bottom w:val="single" w:sz="4" w:space="1" w:color="00FF00"/>
        </w:pBdr>
        <w:tabs>
          <w:tab w:val="right" w:pos="9070"/>
        </w:tabs>
        <w:spacing w:line="240" w:lineRule="auto"/>
        <w:jc w:val="both"/>
        <w:rPr>
          <w:rFonts w:ascii="Lato" w:hAnsi="Lato" w:cs="Times New Roman"/>
          <w:color w:val="000000" w:themeColor="text1"/>
          <w:sz w:val="20"/>
          <w:szCs w:val="20"/>
        </w:rPr>
      </w:pPr>
      <w:r w:rsidRPr="00C27F76">
        <w:rPr>
          <w:rFonts w:ascii="Lato" w:hAnsi="Lato" w:cs="Times New Roman"/>
          <w:color w:val="000000" w:themeColor="text1"/>
          <w:sz w:val="20"/>
          <w:szCs w:val="20"/>
        </w:rPr>
        <w:t>Paseo musicalizado que recorre los escenarios más relevantes del folklore de</w:t>
      </w:r>
      <w:r>
        <w:rPr>
          <w:rFonts w:ascii="Lato" w:hAnsi="Lato" w:cs="Times New Roman"/>
          <w:color w:val="000000" w:themeColor="text1"/>
          <w:sz w:val="20"/>
          <w:szCs w:val="20"/>
        </w:rPr>
        <w:t xml:space="preserve"> la ciudad de</w:t>
      </w:r>
      <w:r w:rsidRPr="00C27F76">
        <w:rPr>
          <w:rFonts w:ascii="Lato" w:hAnsi="Lato" w:cs="Times New Roman"/>
          <w:color w:val="000000" w:themeColor="text1"/>
          <w:sz w:val="20"/>
          <w:szCs w:val="20"/>
        </w:rPr>
        <w:t xml:space="preserve"> Madrid. Rincones ocultos donde los asistentes podrán disfrutar de las anécdotas más desconocidas de nuestro patrimonio musical de la mano de </w:t>
      </w:r>
      <w:hyperlink r:id="rId38" w:history="1">
        <w:r w:rsidRPr="000850EC">
          <w:rPr>
            <w:rStyle w:val="Hipervnculo"/>
            <w:rFonts w:ascii="Lato" w:hAnsi="Lato" w:cs="Times New Roman"/>
            <w:sz w:val="20"/>
            <w:szCs w:val="20"/>
          </w:rPr>
          <w:t>Ursaria</w:t>
        </w:r>
      </w:hyperlink>
      <w:r w:rsidRPr="00C27F76">
        <w:rPr>
          <w:rFonts w:ascii="Lato" w:hAnsi="Lato" w:cs="Times New Roman"/>
          <w:color w:val="000000" w:themeColor="text1"/>
          <w:sz w:val="20"/>
          <w:szCs w:val="20"/>
        </w:rPr>
        <w:t xml:space="preserve">, formación musical divulgadora de la cultura popular de Madrid. </w:t>
      </w:r>
    </w:p>
    <w:p w14:paraId="66A412A9" w14:textId="77777777" w:rsidR="00C17268" w:rsidRDefault="00C17268" w:rsidP="00C17268">
      <w:pPr>
        <w:pBdr>
          <w:bottom w:val="single" w:sz="4" w:space="1" w:color="00FF00"/>
        </w:pBdr>
        <w:tabs>
          <w:tab w:val="right" w:pos="9070"/>
        </w:tabs>
        <w:spacing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Recorrido diseñado con criterios de accesibilidad e inclusión por distrito centro (30 personas por pase)</w:t>
      </w:r>
    </w:p>
    <w:bookmarkEnd w:id="0"/>
    <w:p w14:paraId="3F6CC146" w14:textId="77777777" w:rsidR="00C17268" w:rsidRDefault="00C17268" w:rsidP="00C17268">
      <w:pPr>
        <w:tabs>
          <w:tab w:val="right" w:pos="9070"/>
        </w:tabs>
        <w:spacing w:after="0" w:line="240" w:lineRule="auto"/>
        <w:jc w:val="center"/>
        <w:rPr>
          <w:rFonts w:ascii="Lato" w:eastAsiaTheme="majorEastAsia" w:hAnsi="Lato" w:cs="Times New Roman"/>
          <w:color w:val="00FF00"/>
          <w:sz w:val="20"/>
          <w:szCs w:val="20"/>
        </w:rPr>
      </w:pPr>
      <w:r w:rsidRPr="00C27F76">
        <w:rPr>
          <w:rFonts w:ascii="Lato" w:eastAsiaTheme="majorEastAsia" w:hAnsi="Lato" w:cs="Times New Roman"/>
          <w:color w:val="00FF00"/>
          <w:sz w:val="20"/>
          <w:szCs w:val="20"/>
        </w:rPr>
        <w:t>ENCUENTRO: MÚSICA&amp;BAILE EN LA VÍA PÚBLICA</w:t>
      </w:r>
    </w:p>
    <w:p w14:paraId="4A3F7924" w14:textId="77777777" w:rsidR="00C17268" w:rsidRPr="00C27F76" w:rsidRDefault="00C17268" w:rsidP="00C17268">
      <w:pPr>
        <w:tabs>
          <w:tab w:val="right" w:pos="9070"/>
        </w:tabs>
        <w:spacing w:after="0" w:line="240" w:lineRule="auto"/>
        <w:jc w:val="center"/>
        <w:rPr>
          <w:rFonts w:ascii="Lato" w:hAnsi="Lato" w:cs="Times New Roman"/>
          <w:color w:val="00FF00"/>
          <w:sz w:val="20"/>
          <w:szCs w:val="20"/>
        </w:rPr>
      </w:pPr>
    </w:p>
    <w:p w14:paraId="00172456" w14:textId="77777777" w:rsidR="00C17268" w:rsidRDefault="00C17268" w:rsidP="00C17268">
      <w:pPr>
        <w:pBdr>
          <w:bottom w:val="single" w:sz="4" w:space="1" w:color="00FF00"/>
        </w:pBdr>
        <w:tabs>
          <w:tab w:val="right" w:pos="9070"/>
        </w:tabs>
        <w:spacing w:after="0" w:line="240" w:lineRule="auto"/>
        <w:jc w:val="both"/>
        <w:rPr>
          <w:rFonts w:ascii="Lato" w:hAnsi="Lato" w:cs="Times New Roman"/>
          <w:color w:val="000000" w:themeColor="text1"/>
          <w:sz w:val="20"/>
          <w:szCs w:val="20"/>
        </w:rPr>
      </w:pPr>
      <w:r w:rsidRPr="00C27F76">
        <w:rPr>
          <w:rFonts w:ascii="Lato" w:hAnsi="Lato" w:cs="Times New Roman"/>
          <w:color w:val="000000" w:themeColor="text1"/>
          <w:sz w:val="20"/>
          <w:szCs w:val="20"/>
        </w:rPr>
        <w:t xml:space="preserve">El folklore es un arte vivo que en su naturaleza lleva el compartirse de manera comunitaria. Este encuentro promueve una sesión libre de música y danza organizada a través de convocatoria de participación abierta a todos los públicos, dinamizada por </w:t>
      </w:r>
      <w:r>
        <w:rPr>
          <w:rFonts w:ascii="Lato" w:hAnsi="Lato" w:cs="Times New Roman"/>
          <w:color w:val="000000" w:themeColor="text1"/>
          <w:sz w:val="20"/>
          <w:szCs w:val="20"/>
        </w:rPr>
        <w:t>el</w:t>
      </w:r>
      <w:r w:rsidRPr="00C27F76">
        <w:rPr>
          <w:rFonts w:ascii="Lato" w:hAnsi="Lato" w:cs="Times New Roman"/>
          <w:color w:val="000000" w:themeColor="text1"/>
          <w:sz w:val="20"/>
          <w:szCs w:val="20"/>
        </w:rPr>
        <w:t xml:space="preserve"> coreógraf</w:t>
      </w:r>
      <w:r>
        <w:rPr>
          <w:rFonts w:ascii="Lato" w:hAnsi="Lato" w:cs="Times New Roman"/>
          <w:color w:val="000000" w:themeColor="text1"/>
          <w:sz w:val="20"/>
          <w:szCs w:val="20"/>
        </w:rPr>
        <w:t>o</w:t>
      </w:r>
      <w:r w:rsidRPr="00C27F76">
        <w:rPr>
          <w:rFonts w:ascii="Lato" w:hAnsi="Lato" w:cs="Times New Roman"/>
          <w:color w:val="000000" w:themeColor="text1"/>
          <w:sz w:val="20"/>
          <w:szCs w:val="20"/>
        </w:rPr>
        <w:t xml:space="preserve"> </w:t>
      </w:r>
      <w:hyperlink r:id="rId39" w:history="1">
        <w:r w:rsidRPr="00830442">
          <w:rPr>
            <w:rStyle w:val="Hipervnculo"/>
            <w:rFonts w:ascii="Lato" w:hAnsi="Lato" w:cs="Times New Roman"/>
            <w:sz w:val="20"/>
            <w:szCs w:val="20"/>
          </w:rPr>
          <w:t>Kike Arias</w:t>
        </w:r>
      </w:hyperlink>
      <w:r w:rsidRPr="00C27F76">
        <w:rPr>
          <w:rFonts w:ascii="Lato" w:hAnsi="Lato" w:cs="Times New Roman"/>
          <w:color w:val="000000" w:themeColor="text1"/>
          <w:sz w:val="20"/>
          <w:szCs w:val="20"/>
        </w:rPr>
        <w:t xml:space="preserve"> con la intención de devolver el folklore a las calles. </w:t>
      </w:r>
    </w:p>
    <w:p w14:paraId="12D9AAF2" w14:textId="77777777" w:rsidR="00C17268" w:rsidRDefault="00C17268" w:rsidP="00C17268">
      <w:pPr>
        <w:pBdr>
          <w:bottom w:val="single" w:sz="4" w:space="1" w:color="00FF00"/>
        </w:pBdr>
        <w:tabs>
          <w:tab w:val="right" w:pos="9070"/>
        </w:tabs>
        <w:spacing w:after="0" w:line="240" w:lineRule="auto"/>
        <w:jc w:val="both"/>
        <w:rPr>
          <w:rFonts w:ascii="Lato" w:hAnsi="Lato" w:cs="Times New Roman"/>
          <w:color w:val="000000" w:themeColor="text1"/>
          <w:sz w:val="20"/>
          <w:szCs w:val="20"/>
        </w:rPr>
      </w:pPr>
    </w:p>
    <w:p w14:paraId="437FC621" w14:textId="77777777" w:rsidR="00C17268" w:rsidRPr="00C27F76" w:rsidRDefault="00C17268" w:rsidP="00C17268">
      <w:pPr>
        <w:pBdr>
          <w:bottom w:val="single" w:sz="4" w:space="1" w:color="00FF00"/>
        </w:pBdr>
        <w:tabs>
          <w:tab w:val="right" w:pos="9070"/>
        </w:tabs>
        <w:spacing w:after="0"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xml:space="preserve">- </w:t>
      </w:r>
      <w:r w:rsidRPr="00C27F76">
        <w:rPr>
          <w:rFonts w:ascii="Lato" w:hAnsi="Lato" w:cs="Times New Roman"/>
          <w:color w:val="000000" w:themeColor="text1"/>
          <w:sz w:val="20"/>
          <w:szCs w:val="20"/>
        </w:rPr>
        <w:t>P</w:t>
      </w:r>
      <w:r>
        <w:rPr>
          <w:rFonts w:ascii="Lato" w:eastAsia="Times New Roman" w:hAnsi="Lato" w:cs="Arial"/>
          <w:sz w:val="20"/>
          <w:szCs w:val="20"/>
          <w:lang w:eastAsia="es-ES"/>
        </w:rPr>
        <w:t xml:space="preserve">laza </w:t>
      </w:r>
      <w:r w:rsidRPr="002C0F2E">
        <w:rPr>
          <w:rFonts w:ascii="Lato" w:eastAsia="Times New Roman" w:hAnsi="Lato" w:cs="Arial"/>
          <w:sz w:val="20"/>
          <w:szCs w:val="20"/>
          <w:lang w:eastAsia="es-ES"/>
        </w:rPr>
        <w:t xml:space="preserve">de Ramales (sujeto a permiso de la Junta de Distrito Centro) </w:t>
      </w:r>
      <w:r>
        <w:rPr>
          <w:rFonts w:ascii="Lato" w:hAnsi="Lato" w:cs="Times New Roman"/>
          <w:color w:val="000000" w:themeColor="text1"/>
          <w:sz w:val="20"/>
          <w:szCs w:val="20"/>
        </w:rPr>
        <w:t>/ plaza alternativa de características similares</w:t>
      </w:r>
    </w:p>
    <w:p w14:paraId="5415E7FF" w14:textId="77777777" w:rsidR="00C17268" w:rsidRPr="00BE1FA4" w:rsidRDefault="00C17268" w:rsidP="00C17268">
      <w:pPr>
        <w:spacing w:after="0" w:line="240" w:lineRule="auto"/>
        <w:jc w:val="center"/>
        <w:rPr>
          <w:rFonts w:ascii="Lato" w:eastAsiaTheme="majorEastAsia" w:hAnsi="Lato" w:cs="Times New Roman"/>
          <w:b/>
          <w:bCs/>
          <w:color w:val="00FF00"/>
          <w:sz w:val="20"/>
          <w:szCs w:val="20"/>
        </w:rPr>
      </w:pPr>
      <w:r w:rsidRPr="00BE1FA4">
        <w:rPr>
          <w:rFonts w:ascii="Lato" w:eastAsiaTheme="majorEastAsia" w:hAnsi="Lato" w:cs="Times New Roman"/>
          <w:b/>
          <w:bCs/>
          <w:color w:val="00FF00"/>
          <w:sz w:val="20"/>
          <w:szCs w:val="20"/>
        </w:rPr>
        <w:t>COLOQUIO ´VIVA QUIEN CANTA Y QUIEN BAILA+ CONCIERTO DELAMESETA</w:t>
      </w:r>
    </w:p>
    <w:p w14:paraId="6771F5B4" w14:textId="77777777" w:rsidR="00C17268" w:rsidRPr="00C27F76" w:rsidRDefault="00C17268" w:rsidP="00C17268">
      <w:pPr>
        <w:spacing w:after="0" w:line="240" w:lineRule="auto"/>
        <w:jc w:val="center"/>
        <w:rPr>
          <w:rFonts w:ascii="Lato" w:eastAsiaTheme="majorEastAsia" w:hAnsi="Lato" w:cs="Times New Roman"/>
          <w:color w:val="00FF00"/>
          <w:sz w:val="20"/>
          <w:szCs w:val="20"/>
        </w:rPr>
      </w:pPr>
    </w:p>
    <w:p w14:paraId="19EBF2F4" w14:textId="77777777" w:rsidR="00C17268" w:rsidRDefault="00C17268" w:rsidP="00C17268">
      <w:pPr>
        <w:tabs>
          <w:tab w:val="right" w:pos="9070"/>
        </w:tabs>
        <w:spacing w:after="0" w:line="240" w:lineRule="auto"/>
        <w:jc w:val="both"/>
        <w:rPr>
          <w:rFonts w:ascii="Lato" w:hAnsi="Lato" w:cs="Times New Roman"/>
          <w:sz w:val="20"/>
          <w:szCs w:val="20"/>
        </w:rPr>
      </w:pPr>
      <w:r>
        <w:rPr>
          <w:rFonts w:ascii="Lato" w:hAnsi="Lato" w:cs="Times New Roman"/>
          <w:sz w:val="20"/>
          <w:szCs w:val="20"/>
        </w:rPr>
        <w:t>Este evento combina la presentación de la</w:t>
      </w:r>
      <w:r w:rsidRPr="00C27F76">
        <w:rPr>
          <w:rFonts w:ascii="Lato" w:hAnsi="Lato" w:cs="Times New Roman"/>
          <w:sz w:val="20"/>
          <w:szCs w:val="20"/>
        </w:rPr>
        <w:t xml:space="preserve"> obra</w:t>
      </w:r>
      <w:r>
        <w:rPr>
          <w:rFonts w:ascii="Lato" w:hAnsi="Lato" w:cs="Times New Roman"/>
          <w:sz w:val="20"/>
          <w:szCs w:val="20"/>
        </w:rPr>
        <w:t xml:space="preserve"> </w:t>
      </w:r>
      <w:r w:rsidRPr="00C27F76">
        <w:rPr>
          <w:rFonts w:ascii="Lato" w:hAnsi="Lato" w:cs="Times New Roman"/>
          <w:sz w:val="20"/>
          <w:szCs w:val="20"/>
        </w:rPr>
        <w:t>´</w:t>
      </w:r>
      <w:hyperlink r:id="rId40" w:history="1">
        <w:r w:rsidRPr="00F92F55">
          <w:rPr>
            <w:rStyle w:val="Hipervnculo"/>
            <w:rFonts w:ascii="Lato" w:hAnsi="Lato" w:cs="Times New Roman"/>
            <w:b/>
            <w:bCs/>
            <w:sz w:val="20"/>
            <w:szCs w:val="20"/>
          </w:rPr>
          <w:t>Viva quien canta y quien baila</w:t>
        </w:r>
      </w:hyperlink>
      <w:r w:rsidRPr="00C27F76">
        <w:rPr>
          <w:rFonts w:ascii="Lato" w:hAnsi="Lato" w:cs="Times New Roman"/>
          <w:sz w:val="20"/>
          <w:szCs w:val="20"/>
        </w:rPr>
        <w:t>´, un documental homenaje a las mujeres de Peñaparda por el valioso legado que han aportado a la memoria viva de su territorio</w:t>
      </w:r>
      <w:r>
        <w:rPr>
          <w:rFonts w:ascii="Lato" w:hAnsi="Lato" w:cs="Times New Roman"/>
          <w:sz w:val="20"/>
          <w:szCs w:val="20"/>
        </w:rPr>
        <w:t xml:space="preserve">, con un concierto de la formación de folklore urbano </w:t>
      </w:r>
      <w:hyperlink r:id="rId41" w:history="1">
        <w:r w:rsidRPr="001837BB">
          <w:rPr>
            <w:rStyle w:val="Hipervnculo"/>
            <w:rFonts w:ascii="Lato" w:hAnsi="Lato" w:cs="Times New Roman"/>
            <w:b/>
            <w:bCs/>
            <w:sz w:val="20"/>
            <w:szCs w:val="20"/>
          </w:rPr>
          <w:t>D</w:t>
        </w:r>
        <w:r>
          <w:rPr>
            <w:rStyle w:val="Hipervnculo"/>
            <w:rFonts w:ascii="Lato" w:hAnsi="Lato" w:cs="Times New Roman"/>
            <w:b/>
            <w:bCs/>
            <w:sz w:val="20"/>
            <w:szCs w:val="20"/>
          </w:rPr>
          <w:t>elameseta</w:t>
        </w:r>
      </w:hyperlink>
      <w:r>
        <w:rPr>
          <w:rFonts w:ascii="Lato" w:hAnsi="Lato" w:cs="Times New Roman"/>
          <w:sz w:val="20"/>
          <w:szCs w:val="20"/>
        </w:rPr>
        <w:t xml:space="preserve">. </w:t>
      </w:r>
    </w:p>
    <w:p w14:paraId="0BD43816" w14:textId="77777777" w:rsidR="00C17268" w:rsidRDefault="00C17268" w:rsidP="00C17268">
      <w:pPr>
        <w:tabs>
          <w:tab w:val="right" w:pos="9070"/>
        </w:tabs>
        <w:spacing w:after="0" w:line="240" w:lineRule="auto"/>
        <w:jc w:val="both"/>
        <w:rPr>
          <w:rFonts w:ascii="Lato" w:hAnsi="Lato" w:cs="Times New Roman"/>
          <w:sz w:val="20"/>
          <w:szCs w:val="20"/>
        </w:rPr>
      </w:pPr>
    </w:p>
    <w:p w14:paraId="6778555E" w14:textId="77777777" w:rsidR="00C17268" w:rsidRPr="0026733D" w:rsidRDefault="00C17268" w:rsidP="00C17268">
      <w:pPr>
        <w:pBdr>
          <w:bottom w:val="single" w:sz="4" w:space="1" w:color="00FF00"/>
        </w:pBdr>
        <w:spacing w:after="0"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xml:space="preserve">- Sala Galileo Galilei, formato presencial (aforo 150 personas charla/500 personas concierto) y difusión online </w:t>
      </w:r>
    </w:p>
    <w:p w14:paraId="17E0BAAC" w14:textId="77777777" w:rsidR="00C17268" w:rsidRPr="00C27F76" w:rsidRDefault="00C17268" w:rsidP="00C17268">
      <w:pPr>
        <w:tabs>
          <w:tab w:val="left" w:pos="2746"/>
        </w:tabs>
        <w:spacing w:before="240" w:line="240" w:lineRule="auto"/>
        <w:jc w:val="center"/>
        <w:rPr>
          <w:rFonts w:ascii="Lato" w:hAnsi="Lato" w:cs="Times New Roman"/>
          <w:color w:val="00FF00"/>
          <w:sz w:val="20"/>
          <w:szCs w:val="20"/>
        </w:rPr>
      </w:pPr>
      <w:r w:rsidRPr="00C27F76">
        <w:rPr>
          <w:rFonts w:ascii="Lato" w:hAnsi="Lato" w:cs="Times New Roman"/>
          <w:color w:val="00FF00"/>
          <w:sz w:val="20"/>
          <w:szCs w:val="20"/>
        </w:rPr>
        <w:t>NOCHE ´PANDERETA FRIENDLY´</w:t>
      </w:r>
    </w:p>
    <w:p w14:paraId="23662237" w14:textId="77777777" w:rsidR="00C17268" w:rsidRPr="00C27F76" w:rsidRDefault="00C17268" w:rsidP="00C17268">
      <w:pPr>
        <w:pBdr>
          <w:bottom w:val="single" w:sz="4" w:space="1" w:color="00FF00"/>
        </w:pBdr>
        <w:tabs>
          <w:tab w:val="left" w:pos="2746"/>
        </w:tabs>
        <w:spacing w:after="0" w:line="240" w:lineRule="auto"/>
        <w:jc w:val="both"/>
        <w:rPr>
          <w:rFonts w:ascii="Lato" w:hAnsi="Lato" w:cs="Times New Roman"/>
          <w:sz w:val="20"/>
          <w:szCs w:val="20"/>
        </w:rPr>
      </w:pPr>
      <w:r w:rsidRPr="00C27F76">
        <w:rPr>
          <w:rFonts w:ascii="Lato" w:hAnsi="Lato" w:cs="Times New Roman"/>
          <w:sz w:val="20"/>
          <w:szCs w:val="20"/>
        </w:rPr>
        <w:t>El festival propone una ruta de bares representat</w:t>
      </w:r>
      <w:r>
        <w:rPr>
          <w:rFonts w:ascii="Lato" w:hAnsi="Lato" w:cs="Times New Roman"/>
          <w:sz w:val="20"/>
          <w:szCs w:val="20"/>
        </w:rPr>
        <w:t>ivos</w:t>
      </w:r>
      <w:r w:rsidRPr="00C27F76">
        <w:rPr>
          <w:rFonts w:ascii="Lato" w:hAnsi="Lato" w:cs="Times New Roman"/>
          <w:sz w:val="20"/>
          <w:szCs w:val="20"/>
        </w:rPr>
        <w:t xml:space="preserve"> de diferentes regiones de España que, por su ambiente, productos y hospitalidad, se convierten en un escenario perfecto para animar a los asistentes a continuar la fiesta tras los conciertos, pandereta en mano, hasta llenar de folklore el corazón de Madrid (bares vinculados)</w:t>
      </w:r>
    </w:p>
    <w:p w14:paraId="203B67A2" w14:textId="77777777" w:rsidR="00C17268" w:rsidRPr="00C27F76" w:rsidRDefault="00C17268" w:rsidP="00C17268">
      <w:pPr>
        <w:tabs>
          <w:tab w:val="right" w:pos="9070"/>
        </w:tabs>
        <w:spacing w:before="240" w:after="0" w:line="240" w:lineRule="auto"/>
        <w:jc w:val="right"/>
        <w:rPr>
          <w:rFonts w:ascii="Lato" w:hAnsi="Lato" w:cs="Times New Roman"/>
          <w:b/>
          <w:bCs/>
          <w:sz w:val="20"/>
          <w:szCs w:val="20"/>
          <w:u w:val="single"/>
        </w:rPr>
      </w:pPr>
      <w:r w:rsidRPr="00C27F76">
        <w:rPr>
          <w:rFonts w:ascii="Lato" w:hAnsi="Lato" w:cs="Times New Roman"/>
          <w:b/>
          <w:bCs/>
          <w:sz w:val="20"/>
          <w:szCs w:val="20"/>
          <w:u w:val="single"/>
        </w:rPr>
        <w:t>DOMINGO 31 MAYO 2026</w:t>
      </w:r>
    </w:p>
    <w:p w14:paraId="2203688D" w14:textId="77777777" w:rsidR="00C17268" w:rsidRDefault="00C17268" w:rsidP="00C17268">
      <w:pPr>
        <w:tabs>
          <w:tab w:val="right" w:pos="9070"/>
        </w:tabs>
        <w:spacing w:before="240" w:after="0" w:line="240" w:lineRule="auto"/>
        <w:jc w:val="center"/>
        <w:rPr>
          <w:rFonts w:ascii="Lato" w:hAnsi="Lato" w:cs="Times New Roman"/>
          <w:color w:val="00FF00"/>
          <w:sz w:val="20"/>
          <w:szCs w:val="20"/>
        </w:rPr>
      </w:pPr>
      <w:r w:rsidRPr="00C27F76">
        <w:rPr>
          <w:rFonts w:ascii="Lato" w:hAnsi="Lato" w:cs="Times New Roman"/>
          <w:color w:val="00FF00"/>
          <w:sz w:val="20"/>
          <w:szCs w:val="20"/>
        </w:rPr>
        <w:t xml:space="preserve">MONOGRÁFICO: </w:t>
      </w:r>
      <w:r>
        <w:rPr>
          <w:rFonts w:ascii="Lato" w:hAnsi="Lato" w:cs="Times New Roman"/>
          <w:color w:val="00FF00"/>
          <w:sz w:val="20"/>
          <w:szCs w:val="20"/>
        </w:rPr>
        <w:t>BAILES TRADICIONALES</w:t>
      </w:r>
    </w:p>
    <w:p w14:paraId="77CEB3A0" w14:textId="77777777" w:rsidR="00C17268" w:rsidRPr="006502A3" w:rsidRDefault="00C17268" w:rsidP="00C17268">
      <w:pPr>
        <w:tabs>
          <w:tab w:val="right" w:pos="9070"/>
        </w:tabs>
        <w:spacing w:after="0" w:line="240" w:lineRule="auto"/>
        <w:jc w:val="center"/>
        <w:rPr>
          <w:rFonts w:ascii="Lato" w:hAnsi="Lato" w:cs="Times New Roman"/>
          <w:sz w:val="20"/>
          <w:szCs w:val="20"/>
        </w:rPr>
      </w:pPr>
    </w:p>
    <w:p w14:paraId="4FCDE920" w14:textId="77777777" w:rsidR="00C17268" w:rsidRPr="006502A3" w:rsidRDefault="00C17268" w:rsidP="00C17268">
      <w:pPr>
        <w:pBdr>
          <w:bottom w:val="single" w:sz="4" w:space="1" w:color="00FF00"/>
        </w:pBdr>
        <w:tabs>
          <w:tab w:val="left" w:pos="2746"/>
        </w:tabs>
        <w:spacing w:line="240" w:lineRule="auto"/>
        <w:jc w:val="both"/>
        <w:rPr>
          <w:rFonts w:ascii="Lato" w:hAnsi="Lato" w:cs="Times New Roman"/>
          <w:sz w:val="20"/>
          <w:szCs w:val="20"/>
        </w:rPr>
      </w:pPr>
      <w:r w:rsidRPr="006502A3">
        <w:rPr>
          <w:rFonts w:ascii="Lato" w:hAnsi="Lato" w:cs="Times New Roman"/>
          <w:sz w:val="20"/>
          <w:szCs w:val="20"/>
        </w:rPr>
        <w:t xml:space="preserve">En esta sesión intensiva, Kike Arias vincula danza y percusión para recorrer diferentes danzas de la Península Ibérica, poniendo en diálogo la tradición y la creación actual. Un acercamiento al baile popular desde la escucha, la percusión corporal y la participación, que reivindica el folklore como un espacio vivo, accesible y compartido, abierto a todos los cuerpos y a todas las personas. </w:t>
      </w:r>
    </w:p>
    <w:p w14:paraId="29754EF6" w14:textId="77777777" w:rsidR="00C17268" w:rsidRPr="00C27F76" w:rsidRDefault="00C17268" w:rsidP="00C17268">
      <w:pPr>
        <w:pBdr>
          <w:bottom w:val="single" w:sz="4" w:space="1" w:color="00FF00"/>
        </w:pBdr>
        <w:tabs>
          <w:tab w:val="left" w:pos="2746"/>
        </w:tabs>
        <w:spacing w:line="240" w:lineRule="auto"/>
        <w:jc w:val="both"/>
        <w:rPr>
          <w:rFonts w:ascii="Lato" w:hAnsi="Lato" w:cs="Times New Roman"/>
          <w:sz w:val="20"/>
          <w:szCs w:val="20"/>
        </w:rPr>
      </w:pPr>
      <w:r>
        <w:rPr>
          <w:rFonts w:ascii="Lato" w:hAnsi="Lato" w:cs="Times New Roman"/>
          <w:sz w:val="20"/>
          <w:szCs w:val="20"/>
        </w:rPr>
        <w:t>- Escuela Música</w:t>
      </w:r>
      <w:r w:rsidRPr="00EC368C">
        <w:rPr>
          <w:rFonts w:ascii="Lato" w:eastAsiaTheme="majorEastAsia" w:hAnsi="Lato" w:cs="Times New Roman"/>
          <w:color w:val="000000" w:themeColor="text1"/>
          <w:sz w:val="20"/>
          <w:szCs w:val="20"/>
        </w:rPr>
        <w:t xml:space="preserve"> </w:t>
      </w:r>
      <w:r>
        <w:rPr>
          <w:rFonts w:ascii="Lato" w:eastAsiaTheme="majorEastAsia" w:hAnsi="Lato" w:cs="Times New Roman"/>
          <w:color w:val="000000" w:themeColor="text1"/>
          <w:sz w:val="20"/>
          <w:szCs w:val="20"/>
        </w:rPr>
        <w:t>Creativa (aforo para 30 personas) y</w:t>
      </w:r>
      <w:r w:rsidRPr="00C27F76">
        <w:rPr>
          <w:rFonts w:ascii="Lato" w:eastAsiaTheme="majorEastAsia" w:hAnsi="Lato" w:cs="Times New Roman"/>
          <w:color w:val="000000" w:themeColor="text1"/>
          <w:sz w:val="20"/>
          <w:szCs w:val="20"/>
        </w:rPr>
        <w:t xml:space="preserve"> difusión online</w:t>
      </w:r>
    </w:p>
    <w:p w14:paraId="213F5E79" w14:textId="77777777" w:rsidR="00C17268" w:rsidRDefault="00C17268" w:rsidP="00C17268">
      <w:pPr>
        <w:tabs>
          <w:tab w:val="right" w:pos="9070"/>
        </w:tabs>
        <w:spacing w:after="0" w:line="240" w:lineRule="auto"/>
        <w:jc w:val="center"/>
        <w:rPr>
          <w:rFonts w:ascii="Lato" w:eastAsiaTheme="majorEastAsia" w:hAnsi="Lato" w:cs="Times New Roman"/>
          <w:b/>
          <w:bCs/>
          <w:color w:val="00FF00"/>
          <w:sz w:val="20"/>
          <w:szCs w:val="20"/>
        </w:rPr>
      </w:pPr>
    </w:p>
    <w:p w14:paraId="1718076D" w14:textId="77777777" w:rsidR="00C17268" w:rsidRPr="004A68E4" w:rsidRDefault="00C17268" w:rsidP="00C17268">
      <w:pPr>
        <w:tabs>
          <w:tab w:val="right" w:pos="9070"/>
        </w:tabs>
        <w:spacing w:after="0" w:line="240" w:lineRule="auto"/>
        <w:jc w:val="center"/>
        <w:rPr>
          <w:rFonts w:ascii="Lato" w:eastAsiaTheme="majorEastAsia" w:hAnsi="Lato" w:cs="Times New Roman"/>
          <w:b/>
          <w:bCs/>
          <w:color w:val="00FF00"/>
          <w:sz w:val="20"/>
          <w:szCs w:val="20"/>
        </w:rPr>
      </w:pPr>
      <w:r w:rsidRPr="004A68E4">
        <w:rPr>
          <w:rFonts w:ascii="Lato" w:eastAsiaTheme="majorEastAsia" w:hAnsi="Lato" w:cs="Times New Roman"/>
          <w:b/>
          <w:bCs/>
          <w:color w:val="00FF00"/>
          <w:sz w:val="20"/>
          <w:szCs w:val="20"/>
        </w:rPr>
        <w:t>RUTA FOLKLORE(S) DE MADRID</w:t>
      </w:r>
      <w:r>
        <w:rPr>
          <w:rFonts w:ascii="Lato" w:eastAsiaTheme="majorEastAsia" w:hAnsi="Lato" w:cs="Times New Roman"/>
          <w:b/>
          <w:bCs/>
          <w:color w:val="00FF00"/>
          <w:sz w:val="20"/>
          <w:szCs w:val="20"/>
        </w:rPr>
        <w:t xml:space="preserve"> (Segundo pase)</w:t>
      </w:r>
    </w:p>
    <w:p w14:paraId="0FE18E4F" w14:textId="77777777" w:rsidR="00C17268" w:rsidRPr="00C27F76" w:rsidRDefault="00C17268" w:rsidP="00C17268">
      <w:pPr>
        <w:tabs>
          <w:tab w:val="right" w:pos="9070"/>
        </w:tabs>
        <w:spacing w:after="0" w:line="240" w:lineRule="auto"/>
        <w:jc w:val="center"/>
        <w:rPr>
          <w:rFonts w:ascii="Lato" w:eastAsiaTheme="majorEastAsia" w:hAnsi="Lato" w:cs="Times New Roman"/>
          <w:color w:val="00FF00"/>
          <w:sz w:val="20"/>
          <w:szCs w:val="20"/>
        </w:rPr>
      </w:pPr>
    </w:p>
    <w:p w14:paraId="5B1D1888" w14:textId="77777777" w:rsidR="00C17268" w:rsidRDefault="00C17268" w:rsidP="00C17268">
      <w:pPr>
        <w:tabs>
          <w:tab w:val="right" w:pos="9070"/>
        </w:tabs>
        <w:spacing w:after="0" w:line="240" w:lineRule="auto"/>
        <w:jc w:val="both"/>
        <w:rPr>
          <w:rFonts w:ascii="Lato" w:hAnsi="Lato" w:cs="Times New Roman"/>
          <w:color w:val="000000" w:themeColor="text1"/>
          <w:sz w:val="20"/>
          <w:szCs w:val="20"/>
        </w:rPr>
      </w:pPr>
      <w:r w:rsidRPr="00C27F76">
        <w:rPr>
          <w:rFonts w:ascii="Lato" w:hAnsi="Lato" w:cs="Times New Roman"/>
          <w:color w:val="000000" w:themeColor="text1"/>
          <w:sz w:val="20"/>
          <w:szCs w:val="20"/>
        </w:rPr>
        <w:t>Paseo musicalizado que recorre los escenarios más relevantes del folklore de</w:t>
      </w:r>
      <w:r>
        <w:rPr>
          <w:rFonts w:ascii="Lato" w:hAnsi="Lato" w:cs="Times New Roman"/>
          <w:color w:val="000000" w:themeColor="text1"/>
          <w:sz w:val="20"/>
          <w:szCs w:val="20"/>
        </w:rPr>
        <w:t xml:space="preserve"> la ciudad de</w:t>
      </w:r>
      <w:r w:rsidRPr="00C27F76">
        <w:rPr>
          <w:rFonts w:ascii="Lato" w:hAnsi="Lato" w:cs="Times New Roman"/>
          <w:color w:val="000000" w:themeColor="text1"/>
          <w:sz w:val="20"/>
          <w:szCs w:val="20"/>
        </w:rPr>
        <w:t xml:space="preserve"> Madrid. Rincones ocultos donde los asistentes podrán disfrutar de las anécdotas más desconocidas de nuestro patrimonio musical de la mano de </w:t>
      </w:r>
      <w:hyperlink r:id="rId42" w:history="1">
        <w:r w:rsidRPr="000850EC">
          <w:rPr>
            <w:rStyle w:val="Hipervnculo"/>
            <w:rFonts w:ascii="Lato" w:hAnsi="Lato" w:cs="Times New Roman"/>
            <w:sz w:val="20"/>
            <w:szCs w:val="20"/>
          </w:rPr>
          <w:t>Ursaria</w:t>
        </w:r>
      </w:hyperlink>
      <w:r w:rsidRPr="00C27F76">
        <w:rPr>
          <w:rFonts w:ascii="Lato" w:hAnsi="Lato" w:cs="Times New Roman"/>
          <w:color w:val="000000" w:themeColor="text1"/>
          <w:sz w:val="20"/>
          <w:szCs w:val="20"/>
        </w:rPr>
        <w:t xml:space="preserve">, formación musical divulgadora de la cultura popular de Madrid. </w:t>
      </w:r>
    </w:p>
    <w:p w14:paraId="0642FD37" w14:textId="77777777" w:rsidR="00C17268" w:rsidRDefault="00C17268" w:rsidP="00C17268">
      <w:pPr>
        <w:pBdr>
          <w:bottom w:val="triple" w:sz="4" w:space="1" w:color="00FF00"/>
        </w:pBdr>
        <w:tabs>
          <w:tab w:val="right" w:pos="9070"/>
        </w:tabs>
        <w:spacing w:line="240" w:lineRule="auto"/>
        <w:jc w:val="both"/>
        <w:rPr>
          <w:rFonts w:ascii="Lato" w:hAnsi="Lato" w:cs="Times New Roman"/>
          <w:color w:val="000000" w:themeColor="text1"/>
          <w:sz w:val="20"/>
          <w:szCs w:val="20"/>
        </w:rPr>
      </w:pPr>
      <w:r>
        <w:rPr>
          <w:rFonts w:ascii="Lato" w:hAnsi="Lato" w:cs="Times New Roman"/>
          <w:color w:val="000000" w:themeColor="text1"/>
          <w:sz w:val="20"/>
          <w:szCs w:val="20"/>
        </w:rPr>
        <w:t>- Recorrido diseñado con criterios de accesibilidad e inclusión por distrito centro (30 personas por pase)</w:t>
      </w:r>
    </w:p>
    <w:p w14:paraId="711EDC69" w14:textId="77777777" w:rsidR="00C17268" w:rsidRDefault="00C17268"/>
    <w:p w14:paraId="1680A5FF" w14:textId="77777777" w:rsidR="00C17268" w:rsidRPr="00C17268" w:rsidRDefault="00C17268"/>
    <w:sectPr w:rsidR="00C17268" w:rsidRPr="00C17268" w:rsidSect="00C17268">
      <w:pgSz w:w="11906" w:h="16838"/>
      <w:pgMar w:top="1417" w:right="1701"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72763"/>
    <w:multiLevelType w:val="hybridMultilevel"/>
    <w:tmpl w:val="4EF80DFA"/>
    <w:lvl w:ilvl="0" w:tplc="0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622217"/>
    <w:multiLevelType w:val="hybridMultilevel"/>
    <w:tmpl w:val="7100A9C0"/>
    <w:lvl w:ilvl="0" w:tplc="9122527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93036E9"/>
    <w:multiLevelType w:val="hybridMultilevel"/>
    <w:tmpl w:val="7A801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DB39C9"/>
    <w:multiLevelType w:val="hybridMultilevel"/>
    <w:tmpl w:val="3FFAD1A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37792794">
    <w:abstractNumId w:val="2"/>
  </w:num>
  <w:num w:numId="2" w16cid:durableId="1419212976">
    <w:abstractNumId w:val="1"/>
  </w:num>
  <w:num w:numId="3" w16cid:durableId="756442119">
    <w:abstractNumId w:val="0"/>
  </w:num>
  <w:num w:numId="4" w16cid:durableId="1095251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268"/>
    <w:rsid w:val="003C698E"/>
    <w:rsid w:val="004A65EB"/>
    <w:rsid w:val="0069441D"/>
    <w:rsid w:val="00731809"/>
    <w:rsid w:val="00743BD3"/>
    <w:rsid w:val="00745164"/>
    <w:rsid w:val="00C17268"/>
    <w:rsid w:val="00CF5695"/>
    <w:rsid w:val="00D23C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EECF1"/>
  <w15:chartTrackingRefBased/>
  <w15:docId w15:val="{FDAC9254-1CDB-4598-9A48-048CB9706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172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172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172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172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172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172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172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172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172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2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172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172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172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1726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172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172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172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17268"/>
    <w:rPr>
      <w:rFonts w:eastAsiaTheme="majorEastAsia" w:cstheme="majorBidi"/>
      <w:color w:val="272727" w:themeColor="text1" w:themeTint="D8"/>
    </w:rPr>
  </w:style>
  <w:style w:type="paragraph" w:styleId="Ttulo">
    <w:name w:val="Title"/>
    <w:basedOn w:val="Normal"/>
    <w:next w:val="Normal"/>
    <w:link w:val="TtuloCar"/>
    <w:uiPriority w:val="10"/>
    <w:qFormat/>
    <w:rsid w:val="00C172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172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172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172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17268"/>
    <w:pPr>
      <w:spacing w:before="160"/>
      <w:jc w:val="center"/>
    </w:pPr>
    <w:rPr>
      <w:i/>
      <w:iCs/>
      <w:color w:val="404040" w:themeColor="text1" w:themeTint="BF"/>
    </w:rPr>
  </w:style>
  <w:style w:type="character" w:customStyle="1" w:styleId="CitaCar">
    <w:name w:val="Cita Car"/>
    <w:basedOn w:val="Fuentedeprrafopredeter"/>
    <w:link w:val="Cita"/>
    <w:uiPriority w:val="29"/>
    <w:rsid w:val="00C17268"/>
    <w:rPr>
      <w:i/>
      <w:iCs/>
      <w:color w:val="404040" w:themeColor="text1" w:themeTint="BF"/>
    </w:rPr>
  </w:style>
  <w:style w:type="paragraph" w:styleId="Prrafodelista">
    <w:name w:val="List Paragraph"/>
    <w:basedOn w:val="Normal"/>
    <w:link w:val="PrrafodelistaCar"/>
    <w:uiPriority w:val="34"/>
    <w:qFormat/>
    <w:rsid w:val="00C17268"/>
    <w:pPr>
      <w:ind w:left="720"/>
      <w:contextualSpacing/>
    </w:pPr>
  </w:style>
  <w:style w:type="character" w:styleId="nfasisintenso">
    <w:name w:val="Intense Emphasis"/>
    <w:basedOn w:val="Fuentedeprrafopredeter"/>
    <w:uiPriority w:val="21"/>
    <w:qFormat/>
    <w:rsid w:val="00C17268"/>
    <w:rPr>
      <w:i/>
      <w:iCs/>
      <w:color w:val="0F4761" w:themeColor="accent1" w:themeShade="BF"/>
    </w:rPr>
  </w:style>
  <w:style w:type="paragraph" w:styleId="Citadestacada">
    <w:name w:val="Intense Quote"/>
    <w:basedOn w:val="Normal"/>
    <w:next w:val="Normal"/>
    <w:link w:val="CitadestacadaCar"/>
    <w:uiPriority w:val="30"/>
    <w:qFormat/>
    <w:rsid w:val="00C17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17268"/>
    <w:rPr>
      <w:i/>
      <w:iCs/>
      <w:color w:val="0F4761" w:themeColor="accent1" w:themeShade="BF"/>
    </w:rPr>
  </w:style>
  <w:style w:type="character" w:styleId="Referenciaintensa">
    <w:name w:val="Intense Reference"/>
    <w:basedOn w:val="Fuentedeprrafopredeter"/>
    <w:uiPriority w:val="32"/>
    <w:qFormat/>
    <w:rsid w:val="00C17268"/>
    <w:rPr>
      <w:b/>
      <w:bCs/>
      <w:smallCaps/>
      <w:color w:val="0F4761" w:themeColor="accent1" w:themeShade="BF"/>
      <w:spacing w:val="5"/>
    </w:rPr>
  </w:style>
  <w:style w:type="character" w:styleId="Hipervnculo">
    <w:name w:val="Hyperlink"/>
    <w:basedOn w:val="Fuentedeprrafopredeter"/>
    <w:uiPriority w:val="99"/>
    <w:unhideWhenUsed/>
    <w:rsid w:val="00C17268"/>
    <w:rPr>
      <w:color w:val="467886" w:themeColor="hyperlink"/>
      <w:u w:val="single"/>
    </w:rPr>
  </w:style>
  <w:style w:type="character" w:styleId="Mencinsinresolver">
    <w:name w:val="Unresolved Mention"/>
    <w:basedOn w:val="Fuentedeprrafopredeter"/>
    <w:uiPriority w:val="99"/>
    <w:semiHidden/>
    <w:unhideWhenUsed/>
    <w:rsid w:val="00C17268"/>
    <w:rPr>
      <w:color w:val="605E5C"/>
      <w:shd w:val="clear" w:color="auto" w:fill="E1DFDD"/>
    </w:rPr>
  </w:style>
  <w:style w:type="character" w:customStyle="1" w:styleId="PrrafodelistaCar">
    <w:name w:val="Párrafo de lista Car"/>
    <w:link w:val="Prrafodelista"/>
    <w:uiPriority w:val="34"/>
    <w:locked/>
    <w:rsid w:val="00C17268"/>
  </w:style>
  <w:style w:type="paragraph" w:styleId="NormalWeb">
    <w:name w:val="Normal (Web)"/>
    <w:basedOn w:val="Normal"/>
    <w:uiPriority w:val="99"/>
    <w:unhideWhenUsed/>
    <w:rsid w:val="00C17268"/>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Hipervnculovisitado">
    <w:name w:val="FollowedHyperlink"/>
    <w:basedOn w:val="Fuentedeprrafopredeter"/>
    <w:uiPriority w:val="99"/>
    <w:semiHidden/>
    <w:unhideWhenUsed/>
    <w:rsid w:val="0069441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nstagram.com/p/DOyDmsPiDEj/?utm_source=ig_web_copy_link&amp;igsh=MzRlODBiNWFlZA==" TargetMode="External"/><Relationship Id="rId26" Type="http://schemas.openxmlformats.org/officeDocument/2006/relationships/image" Target="media/image6.png"/><Relationship Id="rId39" Type="http://schemas.openxmlformats.org/officeDocument/2006/relationships/hyperlink" Target="https://www.instagram.com/kike.ariasp/?hl=en" TargetMode="External"/><Relationship Id="rId21" Type="http://schemas.openxmlformats.org/officeDocument/2006/relationships/hyperlink" Target="https://www.youtube.com/watch?v=WlKZNJJt1yk&amp;t=1s" TargetMode="External"/><Relationship Id="rId34" Type="http://schemas.openxmlformats.org/officeDocument/2006/relationships/hyperlink" Target="https://festivalfolklores.com/eventos/fin-fiesta-folk/" TargetMode="External"/><Relationship Id="rId42" Type="http://schemas.openxmlformats.org/officeDocument/2006/relationships/hyperlink" Target="http://www.ursaria.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Pbq1AW5s2tE&amp;list=RDPbq1AW5s2tE&amp;start_radio=1" TargetMode="Externa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www.instagram.com/delameseta/?hl=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codelucialegacy.com/" TargetMode="External"/><Relationship Id="rId24" Type="http://schemas.openxmlformats.org/officeDocument/2006/relationships/image" Target="media/image5.png"/><Relationship Id="rId32" Type="http://schemas.openxmlformats.org/officeDocument/2006/relationships/hyperlink" Target="https://www.youtube.com/watch?v=tZVzT7HOH_0" TargetMode="External"/><Relationship Id="rId37" Type="http://schemas.openxmlformats.org/officeDocument/2006/relationships/hyperlink" Target="https://www.youtube.com/watch?v=Q6JX_S9AiSE&amp;list=RDEMWwcfhbm5WL9ErQcK6efAUA&amp;start_radio=1" TargetMode="External"/><Relationship Id="rId40" Type="http://schemas.openxmlformats.org/officeDocument/2006/relationships/hyperlink" Target="https://www.youtube.com/watch?v=wz4_g7mC-No" TargetMode="External"/><Relationship Id="rId5" Type="http://schemas.openxmlformats.org/officeDocument/2006/relationships/styles" Target="styles.xml"/><Relationship Id="rId15" Type="http://schemas.openxmlformats.org/officeDocument/2006/relationships/hyperlink" Target="https://www.youtube.com/watch?v=DVJ-pR5JElQ&amp;list=RDDVJ-pR5JElQ&amp;start_radio=1" TargetMode="External"/><Relationship Id="rId23" Type="http://schemas.openxmlformats.org/officeDocument/2006/relationships/hyperlink" Target="https://www.youtube.com/watch?v=tZVzT7HOH_0" TargetMode="External"/><Relationship Id="rId28" Type="http://schemas.openxmlformats.org/officeDocument/2006/relationships/hyperlink" Target="https://www.youtube.com/watch?v=RC8z4mZ7g-I&amp;t=2s" TargetMode="External"/><Relationship Id="rId36" Type="http://schemas.openxmlformats.org/officeDocument/2006/relationships/hyperlink" Target="https://radio.circulobellasartes.com/podcast/entrelares/" TargetMode="External"/><Relationship Id="rId10" Type="http://schemas.openxmlformats.org/officeDocument/2006/relationships/hyperlink" Target="https://www.youtube.com/watch?v=PU87AvlbF4M&amp;list=RDPU87AvlbF4M&amp;start_radio=1" TargetMode="External"/><Relationship Id="rId19" Type="http://schemas.openxmlformats.org/officeDocument/2006/relationships/hyperlink" Target="https://www.instagram.com/p/DPOPAxeCJV_/?utm_source=ig_web_copy_link&amp;igsh=MzRlODBiNWFlZA==" TargetMode="External"/><Relationship Id="rId31" Type="http://schemas.openxmlformats.org/officeDocument/2006/relationships/hyperlink" Target="https://www.youtube.com/watch?v=WlKZNJJt1yk&amp;t=1s"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youtube.com/watch?v=mcdd0mdxYjY&amp;list=RDmcdd0mdxYjY&amp;start_radio=1"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pixabay.com/ko/%EB%86%80%EC%9D%B4-%EC%95%84%EC%9D%B4%EC%BD%98-%EB%AC%B4%EB%A3%8C-%EB%B0%B0%EA%B2%BD-%ED%99%94%EB%A9%B4-%EB%B2%A1%ED%84%B0-%EB%B2%84%ED%8A%BC-%ED%94%8C%EB%A0%88%EC%9D%B4-%EB%8B%A8%EC%B6%94-%ED%8F%89%EA%B7%A0-1173551/" TargetMode="External"/><Relationship Id="rId30" Type="http://schemas.openxmlformats.org/officeDocument/2006/relationships/hyperlink" Target="https://www.youtube.com/watch?v=RC8z4mZ7g-I&amp;t=2s"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hyperlink" Target="https://musicacreativa.com/fundacion/canto-abierto/" TargetMode="External"/><Relationship Id="rId3" Type="http://schemas.openxmlformats.org/officeDocument/2006/relationships/customXml" Target="../customXml/item3.xml"/><Relationship Id="rId12" Type="http://schemas.openxmlformats.org/officeDocument/2006/relationships/hyperlink" Target="https://www.youtube.com/watch?v=wmZ644nwwvE" TargetMode="External"/><Relationship Id="rId17" Type="http://schemas.openxmlformats.org/officeDocument/2006/relationships/hyperlink" Target="https://www.youtube.com/watch?v=zysgLivDm-Y&amp;list=RDzysgLivDm-Y&amp;start_radio=1" TargetMode="External"/><Relationship Id="rId25" Type="http://schemas.openxmlformats.org/officeDocument/2006/relationships/hyperlink" Target="https://www.youtube.com/watch?v=GYtxZ4sWmxE" TargetMode="External"/><Relationship Id="rId33" Type="http://schemas.openxmlformats.org/officeDocument/2006/relationships/hyperlink" Target="https://www.youtube.com/watch?v=GYtxZ4sWmxE" TargetMode="External"/><Relationship Id="rId38" Type="http://schemas.openxmlformats.org/officeDocument/2006/relationships/hyperlink" Target="http://www.ursari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2EB6D5A897DE49B9A3FD594AEA4CB7" ma:contentTypeVersion="17" ma:contentTypeDescription="Crear nuevo documento." ma:contentTypeScope="" ma:versionID="de4332b99ef61086516d225a17eafa69">
  <xsd:schema xmlns:xsd="http://www.w3.org/2001/XMLSchema" xmlns:xs="http://www.w3.org/2001/XMLSchema" xmlns:p="http://schemas.microsoft.com/office/2006/metadata/properties" xmlns:ns2="42c77c84-2cac-4ac8-b7ad-043fe2562255" xmlns:ns3="08b41083-eb28-4b2d-9305-d5229951645b" targetNamespace="http://schemas.microsoft.com/office/2006/metadata/properties" ma:root="true" ma:fieldsID="edc703ce746206c5e3511a0ababaeebe" ns2:_="" ns3:_="">
    <xsd:import namespace="42c77c84-2cac-4ac8-b7ad-043fe2562255"/>
    <xsd:import namespace="08b41083-eb28-4b2d-9305-d522995164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77c84-2cac-4ac8-b7ad-043fe2562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6390dd0-bd81-40e5-88a3-791d7b1aa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41083-eb28-4b2d-9305-d5229951645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c880216-0222-4161-80ea-768bd7aae334}" ma:internalName="TaxCatchAll" ma:showField="CatchAllData" ma:web="08b41083-eb28-4b2d-9305-d522995164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8b41083-eb28-4b2d-9305-d5229951645b" xsi:nil="true"/>
    <lcf76f155ced4ddcb4097134ff3c332f xmlns="42c77c84-2cac-4ac8-b7ad-043fe25622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6DF92D-6448-461B-B8BD-F1BA2140F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77c84-2cac-4ac8-b7ad-043fe2562255"/>
    <ds:schemaRef ds:uri="08b41083-eb28-4b2d-9305-d52299516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E849E2-D402-44C7-B0D3-E6C18F58BB9D}">
  <ds:schemaRefs>
    <ds:schemaRef ds:uri="http://schemas.microsoft.com/office/2006/metadata/properties"/>
    <ds:schemaRef ds:uri="http://schemas.microsoft.com/office/infopath/2007/PartnerControls"/>
    <ds:schemaRef ds:uri="08b41083-eb28-4b2d-9305-d5229951645b"/>
    <ds:schemaRef ds:uri="42c77c84-2cac-4ac8-b7ad-043fe2562255"/>
  </ds:schemaRefs>
</ds:datastoreItem>
</file>

<file path=customXml/itemProps3.xml><?xml version="1.0" encoding="utf-8"?>
<ds:datastoreItem xmlns:ds="http://schemas.openxmlformats.org/officeDocument/2006/customXml" ds:itemID="{7F8992C4-A58D-4949-910C-81425A939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2844</Words>
  <Characters>15902</Characters>
  <Application>Microsoft Office Word</Application>
  <DocSecurity>0</DocSecurity>
  <Lines>252</Lines>
  <Paragraphs>96</Paragraphs>
  <ScaleCrop>false</ScaleCrop>
  <Company/>
  <LinksUpToDate>false</LinksUpToDate>
  <CharactersWithSpaces>18650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Ángela Domínguez | Música Creativa</dc:creator>
  <cp:keywords/>
  <dc:description/>
  <cp:lastModifiedBy>Victor Pereira Tomas</cp:lastModifiedBy>
  <cp:revision>5</cp:revision>
  <dcterms:created xsi:type="dcterms:W3CDTF">2026-03-09T14:37:00Z</dcterms:created>
  <dcterms:modified xsi:type="dcterms:W3CDTF">2026-03-11T16:52:00Z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0x010100802EB6D5A897DE49B9A3FD594AEA4CB7</vt:lpwstr>
  </property>
</Properties>
</file>